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4BDCF" w14:textId="6962C9A3" w:rsidR="00B93EA5" w:rsidRPr="00B06A7B" w:rsidRDefault="001A1C96" w:rsidP="00B93EA5">
      <w:pPr>
        <w:pBdr>
          <w:bottom w:val="single" w:sz="12" w:space="1" w:color="auto"/>
        </w:pBdr>
        <w:rPr>
          <w:b/>
          <w:sz w:val="28"/>
        </w:rPr>
      </w:pPr>
      <w:r>
        <w:rPr>
          <w:b/>
          <w:sz w:val="28"/>
        </w:rPr>
        <w:t>APUSH Unit Overview</w:t>
      </w:r>
      <w:r>
        <w:rPr>
          <w:b/>
          <w:sz w:val="28"/>
        </w:rPr>
        <w:tab/>
      </w:r>
      <w:r w:rsidR="00B93EA5" w:rsidRPr="00B06A7B">
        <w:rPr>
          <w:b/>
          <w:sz w:val="28"/>
        </w:rPr>
        <w:t xml:space="preserve">UNIT </w:t>
      </w:r>
      <w:r w:rsidR="001323FA">
        <w:rPr>
          <w:b/>
          <w:sz w:val="28"/>
        </w:rPr>
        <w:t xml:space="preserve">4 – </w:t>
      </w:r>
      <w:r>
        <w:rPr>
          <w:b/>
          <w:sz w:val="28"/>
        </w:rPr>
        <w:t xml:space="preserve">Manifest Destiny &amp; Reform  </w:t>
      </w:r>
      <w:r w:rsidR="00AA6EE4">
        <w:rPr>
          <w:b/>
          <w:sz w:val="28"/>
        </w:rPr>
        <w:t>GML Parts of Ch. 9,11,12 &amp; 13</w:t>
      </w:r>
    </w:p>
    <w:p w14:paraId="76028916" w14:textId="77777777" w:rsidR="00B93EA5" w:rsidRPr="001323FA" w:rsidRDefault="00B93EA5" w:rsidP="00B93EA5">
      <w:pPr>
        <w:spacing w:after="0"/>
        <w:rPr>
          <w:i/>
        </w:rPr>
        <w:sectPr w:rsidR="00B93EA5" w:rsidRPr="001323FA" w:rsidSect="00B93EA5">
          <w:pgSz w:w="12240" w:h="15840"/>
          <w:pgMar w:top="720" w:right="720" w:bottom="720" w:left="720" w:header="720" w:footer="720" w:gutter="0"/>
          <w:cols w:space="720"/>
          <w:docGrid w:linePitch="360"/>
        </w:sectPr>
      </w:pPr>
      <w:r>
        <w:rPr>
          <w:b/>
        </w:rPr>
        <w:t xml:space="preserve">Terms: </w:t>
      </w:r>
      <w:r>
        <w:rPr>
          <w:i/>
        </w:rPr>
        <w:t xml:space="preserve">Be able to identify and explain who, what, where, </w:t>
      </w:r>
      <w:proofErr w:type="gramStart"/>
      <w:r>
        <w:rPr>
          <w:i/>
        </w:rPr>
        <w:t>when,</w:t>
      </w:r>
      <w:proofErr w:type="gramEnd"/>
      <w:r>
        <w:rPr>
          <w:i/>
        </w:rPr>
        <w:t xml:space="preserve"> why and significance for each term.</w:t>
      </w:r>
    </w:p>
    <w:p w14:paraId="5A51F77E" w14:textId="77777777" w:rsidR="001323FA" w:rsidRDefault="001323FA" w:rsidP="001323FA">
      <w:pPr>
        <w:spacing w:after="0"/>
        <w:sectPr w:rsidR="001323FA" w:rsidSect="001323FA">
          <w:type w:val="continuous"/>
          <w:pgSz w:w="12240" w:h="15840"/>
          <w:pgMar w:top="720" w:right="720" w:bottom="720" w:left="720" w:header="720" w:footer="720" w:gutter="0"/>
          <w:cols w:space="720"/>
          <w:docGrid w:linePitch="360"/>
        </w:sectPr>
      </w:pPr>
    </w:p>
    <w:p w14:paraId="15908933" w14:textId="77777777" w:rsidR="00A365CD" w:rsidRPr="00BC42D2" w:rsidRDefault="00A365CD" w:rsidP="001323FA">
      <w:pPr>
        <w:spacing w:after="0"/>
        <w:rPr>
          <w:sz w:val="20"/>
        </w:rPr>
      </w:pPr>
      <w:r>
        <w:rPr>
          <w:sz w:val="20"/>
        </w:rPr>
        <w:t>54-40 or Fight</w:t>
      </w:r>
    </w:p>
    <w:p w14:paraId="502D2C07" w14:textId="77777777" w:rsidR="00A365CD" w:rsidRPr="00BC42D2" w:rsidRDefault="00A365CD" w:rsidP="001323FA">
      <w:pPr>
        <w:spacing w:after="0"/>
        <w:rPr>
          <w:sz w:val="20"/>
        </w:rPr>
      </w:pPr>
      <w:r>
        <w:rPr>
          <w:sz w:val="20"/>
        </w:rPr>
        <w:t>American</w:t>
      </w:r>
      <w:r w:rsidR="001A1C96">
        <w:rPr>
          <w:sz w:val="20"/>
        </w:rPr>
        <w:t xml:space="preserve"> Anti-Slavery </w:t>
      </w:r>
      <w:r>
        <w:rPr>
          <w:sz w:val="20"/>
        </w:rPr>
        <w:t>Society</w:t>
      </w:r>
    </w:p>
    <w:p w14:paraId="6FFEE6F3" w14:textId="77777777" w:rsidR="00A365CD" w:rsidRDefault="00A365CD" w:rsidP="001323FA">
      <w:pPr>
        <w:spacing w:after="0"/>
        <w:rPr>
          <w:sz w:val="20"/>
        </w:rPr>
      </w:pPr>
      <w:r w:rsidRPr="00BC42D2">
        <w:rPr>
          <w:sz w:val="20"/>
        </w:rPr>
        <w:t>Auburn</w:t>
      </w:r>
      <w:r w:rsidR="008A0F10">
        <w:rPr>
          <w:sz w:val="20"/>
        </w:rPr>
        <w:t xml:space="preserve"> </w:t>
      </w:r>
      <w:r w:rsidRPr="00BC42D2">
        <w:rPr>
          <w:sz w:val="20"/>
        </w:rPr>
        <w:t>System</w:t>
      </w:r>
    </w:p>
    <w:p w14:paraId="09FBE13A" w14:textId="77777777" w:rsidR="00A365CD" w:rsidRPr="00BC42D2" w:rsidRDefault="00A365CD" w:rsidP="001323FA">
      <w:pPr>
        <w:spacing w:after="0"/>
        <w:rPr>
          <w:sz w:val="20"/>
        </w:rPr>
      </w:pPr>
      <w:r w:rsidRPr="00BC42D2">
        <w:rPr>
          <w:sz w:val="20"/>
        </w:rPr>
        <w:t>Charles G. Finney</w:t>
      </w:r>
    </w:p>
    <w:p w14:paraId="1EFC33C2" w14:textId="77777777" w:rsidR="00A365CD" w:rsidRPr="00BC42D2" w:rsidRDefault="00A365CD" w:rsidP="001323FA">
      <w:pPr>
        <w:spacing w:after="0"/>
        <w:rPr>
          <w:sz w:val="20"/>
        </w:rPr>
      </w:pPr>
      <w:r w:rsidRPr="00BC42D2">
        <w:rPr>
          <w:sz w:val="20"/>
        </w:rPr>
        <w:t>Compromise of 1850</w:t>
      </w:r>
    </w:p>
    <w:p w14:paraId="4C5A4A1B" w14:textId="77777777" w:rsidR="00A365CD" w:rsidRPr="00BC42D2" w:rsidRDefault="00A365CD" w:rsidP="001323FA">
      <w:pPr>
        <w:spacing w:after="0"/>
        <w:rPr>
          <w:sz w:val="20"/>
        </w:rPr>
      </w:pPr>
      <w:r w:rsidRPr="00BC42D2">
        <w:rPr>
          <w:sz w:val="20"/>
        </w:rPr>
        <w:t>Denmark Vesey</w:t>
      </w:r>
    </w:p>
    <w:p w14:paraId="3ED9C33A" w14:textId="77777777" w:rsidR="00A365CD" w:rsidRPr="00BC42D2" w:rsidRDefault="00A365CD" w:rsidP="001323FA">
      <w:pPr>
        <w:spacing w:after="0"/>
        <w:rPr>
          <w:sz w:val="20"/>
        </w:rPr>
      </w:pPr>
      <w:r w:rsidRPr="00BC42D2">
        <w:rPr>
          <w:sz w:val="20"/>
        </w:rPr>
        <w:t>Dorothea Dix</w:t>
      </w:r>
    </w:p>
    <w:p w14:paraId="4323649B" w14:textId="77777777" w:rsidR="00A365CD" w:rsidRPr="00BC42D2" w:rsidRDefault="00A365CD" w:rsidP="001323FA">
      <w:pPr>
        <w:spacing w:after="0"/>
        <w:rPr>
          <w:sz w:val="20"/>
        </w:rPr>
      </w:pPr>
      <w:r w:rsidRPr="00BC42D2">
        <w:rPr>
          <w:sz w:val="20"/>
        </w:rPr>
        <w:t>Election of 1844</w:t>
      </w:r>
    </w:p>
    <w:p w14:paraId="3FD774A9" w14:textId="77777777" w:rsidR="00A365CD" w:rsidRPr="00BC42D2" w:rsidRDefault="00A365CD" w:rsidP="001323FA">
      <w:pPr>
        <w:spacing w:after="0"/>
        <w:rPr>
          <w:sz w:val="20"/>
        </w:rPr>
      </w:pPr>
      <w:r w:rsidRPr="00BC42D2">
        <w:rPr>
          <w:sz w:val="20"/>
        </w:rPr>
        <w:t>Election of 1848</w:t>
      </w:r>
    </w:p>
    <w:p w14:paraId="47A355E1" w14:textId="77777777" w:rsidR="00A365CD" w:rsidRPr="00BC42D2" w:rsidRDefault="00A365CD" w:rsidP="001323FA">
      <w:pPr>
        <w:spacing w:after="0"/>
        <w:rPr>
          <w:sz w:val="20"/>
        </w:rPr>
      </w:pPr>
      <w:r w:rsidRPr="00A80490">
        <w:rPr>
          <w:sz w:val="20"/>
        </w:rPr>
        <w:t>Elizabeth Cady Stanton</w:t>
      </w:r>
    </w:p>
    <w:p w14:paraId="60227473" w14:textId="77777777" w:rsidR="00A365CD" w:rsidRPr="00BC42D2" w:rsidRDefault="00A365CD" w:rsidP="001323FA">
      <w:pPr>
        <w:spacing w:after="0"/>
        <w:rPr>
          <w:sz w:val="20"/>
        </w:rPr>
      </w:pPr>
      <w:r w:rsidRPr="00BC42D2">
        <w:rPr>
          <w:sz w:val="20"/>
        </w:rPr>
        <w:t>Frederick Douglass</w:t>
      </w:r>
    </w:p>
    <w:p w14:paraId="24DA4635" w14:textId="77777777" w:rsidR="00A365CD" w:rsidRDefault="00A365CD" w:rsidP="001323FA">
      <w:pPr>
        <w:spacing w:after="0"/>
        <w:rPr>
          <w:sz w:val="20"/>
        </w:rPr>
      </w:pPr>
      <w:r w:rsidRPr="00BC42D2">
        <w:rPr>
          <w:sz w:val="20"/>
        </w:rPr>
        <w:t>Free Soil Party</w:t>
      </w:r>
    </w:p>
    <w:p w14:paraId="64C41E57" w14:textId="77777777" w:rsidR="001A1C96" w:rsidRDefault="001A1C96" w:rsidP="001323FA">
      <w:pPr>
        <w:spacing w:after="0"/>
        <w:rPr>
          <w:sz w:val="20"/>
        </w:rPr>
      </w:pPr>
      <w:r>
        <w:rPr>
          <w:sz w:val="20"/>
        </w:rPr>
        <w:t>Gag Rule</w:t>
      </w:r>
    </w:p>
    <w:p w14:paraId="1AC26DC1" w14:textId="77777777" w:rsidR="001A1C96" w:rsidRPr="00BC42D2" w:rsidRDefault="001A1C96" w:rsidP="001323FA">
      <w:pPr>
        <w:spacing w:after="0"/>
        <w:rPr>
          <w:sz w:val="20"/>
        </w:rPr>
      </w:pPr>
      <w:r>
        <w:rPr>
          <w:sz w:val="20"/>
        </w:rPr>
        <w:t>James Polk</w:t>
      </w:r>
    </w:p>
    <w:p w14:paraId="08333C90" w14:textId="77777777" w:rsidR="00A365CD" w:rsidRPr="00BC42D2" w:rsidRDefault="00A365CD" w:rsidP="001323FA">
      <w:pPr>
        <w:spacing w:after="0"/>
        <w:rPr>
          <w:sz w:val="20"/>
        </w:rPr>
      </w:pPr>
      <w:r w:rsidRPr="00BC42D2">
        <w:rPr>
          <w:sz w:val="20"/>
        </w:rPr>
        <w:t>Liberty Party</w:t>
      </w:r>
    </w:p>
    <w:p w14:paraId="30A722A0" w14:textId="77777777" w:rsidR="00A365CD" w:rsidRPr="00BC42D2" w:rsidRDefault="00A365CD" w:rsidP="001323FA">
      <w:pPr>
        <w:spacing w:after="0"/>
        <w:rPr>
          <w:sz w:val="20"/>
        </w:rPr>
      </w:pPr>
      <w:r w:rsidRPr="00BC42D2">
        <w:rPr>
          <w:sz w:val="20"/>
        </w:rPr>
        <w:t>Manifest Destiny</w:t>
      </w:r>
    </w:p>
    <w:p w14:paraId="16E82473" w14:textId="77777777" w:rsidR="00A365CD" w:rsidRPr="00BC42D2" w:rsidRDefault="008A0F10" w:rsidP="001323FA">
      <w:pPr>
        <w:spacing w:after="0"/>
        <w:rPr>
          <w:sz w:val="20"/>
        </w:rPr>
      </w:pPr>
      <w:r>
        <w:rPr>
          <w:sz w:val="20"/>
        </w:rPr>
        <w:t>Mormons</w:t>
      </w:r>
    </w:p>
    <w:p w14:paraId="62CB1ED3" w14:textId="77777777" w:rsidR="00A365CD" w:rsidRPr="00BC42D2" w:rsidRDefault="00A365CD" w:rsidP="001323FA">
      <w:pPr>
        <w:spacing w:after="0"/>
        <w:rPr>
          <w:sz w:val="20"/>
        </w:rPr>
      </w:pPr>
      <w:r>
        <w:rPr>
          <w:sz w:val="20"/>
        </w:rPr>
        <w:t>Mr. Polk's War</w:t>
      </w:r>
    </w:p>
    <w:p w14:paraId="256A76B2" w14:textId="77777777" w:rsidR="00A365CD" w:rsidRPr="00BC42D2" w:rsidRDefault="00A365CD" w:rsidP="001323FA">
      <w:pPr>
        <w:spacing w:after="0"/>
        <w:rPr>
          <w:sz w:val="20"/>
        </w:rPr>
      </w:pPr>
      <w:r w:rsidRPr="00BC42D2">
        <w:rPr>
          <w:sz w:val="20"/>
        </w:rPr>
        <w:t>Nat Turner</w:t>
      </w:r>
    </w:p>
    <w:p w14:paraId="56F55E7D" w14:textId="77777777" w:rsidR="00A365CD" w:rsidRPr="00BC42D2" w:rsidRDefault="00A365CD" w:rsidP="001323FA">
      <w:pPr>
        <w:spacing w:after="0"/>
        <w:rPr>
          <w:sz w:val="20"/>
        </w:rPr>
      </w:pPr>
      <w:r w:rsidRPr="00BC42D2">
        <w:rPr>
          <w:sz w:val="20"/>
        </w:rPr>
        <w:t>Popular Sovereignty</w:t>
      </w:r>
    </w:p>
    <w:p w14:paraId="1E36B58F" w14:textId="77777777" w:rsidR="00A365CD" w:rsidRPr="00BC42D2" w:rsidRDefault="00A365CD" w:rsidP="001323FA">
      <w:pPr>
        <w:spacing w:after="0"/>
        <w:rPr>
          <w:sz w:val="20"/>
        </w:rPr>
      </w:pPr>
      <w:r w:rsidRPr="00BC42D2">
        <w:rPr>
          <w:sz w:val="20"/>
        </w:rPr>
        <w:t>Second Great Awakening</w:t>
      </w:r>
    </w:p>
    <w:p w14:paraId="33DFF023" w14:textId="77777777" w:rsidR="00A365CD" w:rsidRDefault="00A365CD" w:rsidP="001323FA">
      <w:pPr>
        <w:spacing w:after="0"/>
        <w:rPr>
          <w:sz w:val="20"/>
        </w:rPr>
      </w:pPr>
      <w:r w:rsidRPr="00BC42D2">
        <w:rPr>
          <w:sz w:val="20"/>
        </w:rPr>
        <w:t xml:space="preserve">Seneca Falls Convention </w:t>
      </w:r>
    </w:p>
    <w:p w14:paraId="310C499B" w14:textId="77777777" w:rsidR="00A365CD" w:rsidRPr="00BC42D2" w:rsidRDefault="00A365CD" w:rsidP="001323FA">
      <w:pPr>
        <w:spacing w:after="0"/>
        <w:rPr>
          <w:sz w:val="20"/>
        </w:rPr>
      </w:pPr>
      <w:r w:rsidRPr="00A80490">
        <w:rPr>
          <w:sz w:val="20"/>
        </w:rPr>
        <w:t>Susan B. Anthony</w:t>
      </w:r>
    </w:p>
    <w:p w14:paraId="3F707F73" w14:textId="77777777" w:rsidR="00A365CD" w:rsidRPr="00BC42D2" w:rsidRDefault="00A365CD" w:rsidP="001323FA">
      <w:pPr>
        <w:spacing w:after="0"/>
        <w:rPr>
          <w:sz w:val="20"/>
        </w:rPr>
      </w:pPr>
      <w:r w:rsidRPr="00BC42D2">
        <w:rPr>
          <w:sz w:val="20"/>
        </w:rPr>
        <w:t>Temperance movement</w:t>
      </w:r>
    </w:p>
    <w:p w14:paraId="59D624D6" w14:textId="77777777" w:rsidR="00A365CD" w:rsidRPr="00BC42D2" w:rsidRDefault="00A365CD" w:rsidP="001323FA">
      <w:pPr>
        <w:spacing w:after="0"/>
        <w:rPr>
          <w:sz w:val="20"/>
        </w:rPr>
      </w:pPr>
      <w:r w:rsidRPr="00BC42D2">
        <w:rPr>
          <w:sz w:val="20"/>
        </w:rPr>
        <w:t>Transcendentalists</w:t>
      </w:r>
    </w:p>
    <w:p w14:paraId="074FF937" w14:textId="77777777" w:rsidR="00A365CD" w:rsidRDefault="00A365CD" w:rsidP="001323FA">
      <w:pPr>
        <w:spacing w:after="0"/>
        <w:rPr>
          <w:sz w:val="20"/>
        </w:rPr>
      </w:pPr>
      <w:r w:rsidRPr="00BC42D2">
        <w:rPr>
          <w:sz w:val="20"/>
        </w:rPr>
        <w:t>Treaty of Guadalupe Hidalgo</w:t>
      </w:r>
    </w:p>
    <w:p w14:paraId="05E20047" w14:textId="77777777" w:rsidR="00A365CD" w:rsidRDefault="008A0F10" w:rsidP="001323FA">
      <w:pPr>
        <w:spacing w:after="0"/>
        <w:rPr>
          <w:sz w:val="20"/>
        </w:rPr>
      </w:pPr>
      <w:r>
        <w:rPr>
          <w:sz w:val="20"/>
        </w:rPr>
        <w:t>Webster-Ashburton Treaty</w:t>
      </w:r>
    </w:p>
    <w:p w14:paraId="4A3167FA" w14:textId="77777777" w:rsidR="001A1C96" w:rsidRPr="00BC42D2" w:rsidRDefault="001A1C96" w:rsidP="001323FA">
      <w:pPr>
        <w:spacing w:after="0"/>
        <w:rPr>
          <w:sz w:val="20"/>
        </w:rPr>
      </w:pPr>
      <w:r>
        <w:rPr>
          <w:sz w:val="20"/>
        </w:rPr>
        <w:t>Whig Party</w:t>
      </w:r>
    </w:p>
    <w:p w14:paraId="646EC6E6" w14:textId="77777777" w:rsidR="00A365CD" w:rsidRPr="00BC42D2" w:rsidRDefault="00A365CD" w:rsidP="001323FA">
      <w:pPr>
        <w:spacing w:after="0"/>
        <w:rPr>
          <w:sz w:val="20"/>
        </w:rPr>
      </w:pPr>
      <w:r w:rsidRPr="00BC42D2">
        <w:rPr>
          <w:sz w:val="20"/>
        </w:rPr>
        <w:t>William Lloyd Garrison</w:t>
      </w:r>
    </w:p>
    <w:p w14:paraId="08D140AC" w14:textId="77777777" w:rsidR="00A365CD" w:rsidRPr="00BC42D2" w:rsidRDefault="00A365CD" w:rsidP="001323FA">
      <w:pPr>
        <w:spacing w:after="0"/>
        <w:rPr>
          <w:sz w:val="20"/>
        </w:rPr>
      </w:pPr>
      <w:r w:rsidRPr="00BC42D2">
        <w:rPr>
          <w:sz w:val="20"/>
        </w:rPr>
        <w:t>Wilmot Proviso</w:t>
      </w:r>
    </w:p>
    <w:p w14:paraId="55F4EC51" w14:textId="77777777" w:rsidR="001323FA" w:rsidRDefault="001323FA" w:rsidP="00B93EA5">
      <w:pPr>
        <w:spacing w:after="0"/>
        <w:sectPr w:rsidR="001323FA" w:rsidSect="00A365CD">
          <w:type w:val="continuous"/>
          <w:pgSz w:w="12240" w:h="15840"/>
          <w:pgMar w:top="720" w:right="720" w:bottom="720" w:left="720" w:header="720" w:footer="720" w:gutter="0"/>
          <w:cols w:num="4" w:space="240"/>
          <w:docGrid w:linePitch="360"/>
        </w:sectPr>
      </w:pPr>
    </w:p>
    <w:p w14:paraId="301AB405" w14:textId="77777777" w:rsidR="00B93EA5" w:rsidRDefault="00B93EA5" w:rsidP="00B93EA5">
      <w:pPr>
        <w:spacing w:after="0"/>
      </w:pPr>
    </w:p>
    <w:p w14:paraId="0B79006E" w14:textId="70E8374F" w:rsidR="00B93EA5" w:rsidRPr="00B93EA5" w:rsidRDefault="00B93EA5" w:rsidP="00B93EA5">
      <w:pPr>
        <w:spacing w:after="0"/>
      </w:pPr>
      <w:r>
        <w:rPr>
          <w:b/>
        </w:rPr>
        <w:t>Theme</w:t>
      </w:r>
      <w:r w:rsidR="001A1C96">
        <w:rPr>
          <w:b/>
        </w:rPr>
        <w:t>s</w:t>
      </w:r>
      <w:r w:rsidRPr="001A1C96">
        <w:rPr>
          <w:b/>
        </w:rPr>
        <w:t xml:space="preserve">: </w:t>
      </w:r>
      <w:r w:rsidR="002856F9">
        <w:rPr>
          <w:b/>
        </w:rPr>
        <w:t xml:space="preserve">American &amp; Regional </w:t>
      </w:r>
      <w:proofErr w:type="gramStart"/>
      <w:r w:rsidR="002856F9">
        <w:rPr>
          <w:b/>
        </w:rPr>
        <w:t>Culture</w:t>
      </w:r>
      <w:r w:rsidR="001A1C96">
        <w:rPr>
          <w:b/>
        </w:rPr>
        <w:t xml:space="preserve">;  </w:t>
      </w:r>
      <w:r w:rsidR="002856F9">
        <w:rPr>
          <w:b/>
        </w:rPr>
        <w:t>Social</w:t>
      </w:r>
      <w:proofErr w:type="gramEnd"/>
      <w:r w:rsidR="002856F9">
        <w:rPr>
          <w:b/>
        </w:rPr>
        <w:t xml:space="preserve"> Structures</w:t>
      </w:r>
      <w:r w:rsidR="001A1C96">
        <w:rPr>
          <w:b/>
        </w:rPr>
        <w:t xml:space="preserve">; </w:t>
      </w:r>
      <w:r w:rsidR="002856F9">
        <w:rPr>
          <w:b/>
        </w:rPr>
        <w:t xml:space="preserve"> Migration &amp; Settlement</w:t>
      </w:r>
    </w:p>
    <w:p w14:paraId="3C1242EB" w14:textId="77777777" w:rsidR="00B93EA5" w:rsidRDefault="00B93EA5" w:rsidP="00B93EA5">
      <w:pPr>
        <w:spacing w:after="0"/>
        <w:rPr>
          <w:b/>
        </w:rPr>
      </w:pPr>
    </w:p>
    <w:p w14:paraId="239E0BBD" w14:textId="77777777" w:rsidR="00B93EA5" w:rsidRDefault="00B93EA5" w:rsidP="00B93EA5">
      <w:pPr>
        <w:spacing w:after="0"/>
        <w:rPr>
          <w:b/>
        </w:rPr>
      </w:pPr>
      <w:r>
        <w:rPr>
          <w:b/>
        </w:rPr>
        <w:t>Objectives:</w:t>
      </w:r>
    </w:p>
    <w:p w14:paraId="01350763" w14:textId="77777777" w:rsidR="00744D0A" w:rsidRDefault="00744D0A" w:rsidP="00744D0A">
      <w:pPr>
        <w:pStyle w:val="ListParagraph"/>
        <w:numPr>
          <w:ilvl w:val="0"/>
          <w:numId w:val="3"/>
        </w:numPr>
        <w:spacing w:after="0"/>
        <w:rPr>
          <w:b/>
        </w:rPr>
      </w:pPr>
      <w:r>
        <w:t>The United States began to develop a modern democracy and celebrated a new national culture, while American sought to define the nation’s democratic ideals and change their society and institutions to match them. (Key Concept 4.1)</w:t>
      </w:r>
    </w:p>
    <w:p w14:paraId="6A691D81" w14:textId="77777777" w:rsidR="00744D0A" w:rsidRDefault="00744D0A" w:rsidP="00744D0A">
      <w:pPr>
        <w:pStyle w:val="ListParagraph"/>
        <w:numPr>
          <w:ilvl w:val="0"/>
          <w:numId w:val="3"/>
        </w:numPr>
        <w:spacing w:after="0"/>
        <w:rPr>
          <w:b/>
        </w:rPr>
      </w:pPr>
      <w:r>
        <w:t>Innovations in technology, agriculture, and commerce powerfully accelerated the American economy, precipitating profound changes to U.S. society and to national and regional identities. (Key Concept 4.2)</w:t>
      </w:r>
    </w:p>
    <w:p w14:paraId="5D9DD513" w14:textId="77777777" w:rsidR="00744D0A" w:rsidRPr="00744D0A" w:rsidRDefault="00744D0A" w:rsidP="00744D0A">
      <w:pPr>
        <w:pStyle w:val="ListParagraph"/>
        <w:numPr>
          <w:ilvl w:val="0"/>
          <w:numId w:val="3"/>
        </w:numPr>
        <w:spacing w:after="0"/>
        <w:rPr>
          <w:b/>
        </w:rPr>
      </w:pPr>
      <w:r>
        <w:t>The U.S. interest in increasing foreign trade and expanding its national borders shaped the nation’s foreign policy and spurred government and private initiatives. (Key Concept 4.3)</w:t>
      </w:r>
    </w:p>
    <w:p w14:paraId="0B041ED6" w14:textId="77777777" w:rsidR="00744D0A" w:rsidRPr="00744D0A" w:rsidRDefault="00744D0A" w:rsidP="00744D0A">
      <w:pPr>
        <w:pStyle w:val="ListParagraph"/>
        <w:numPr>
          <w:ilvl w:val="0"/>
          <w:numId w:val="3"/>
        </w:numPr>
        <w:spacing w:after="0"/>
        <w:rPr>
          <w:b/>
        </w:rPr>
      </w:pPr>
      <w:r>
        <w:t>The United States became more connected with the world, pursued an expansionist foreign policy in the Western hemisphere, and emerged as the destination for many migrants from other countries. (Key Concept 5.1)</w:t>
      </w:r>
    </w:p>
    <w:p w14:paraId="381F9E8E" w14:textId="77777777" w:rsidR="00B93EA5" w:rsidRDefault="00B93EA5" w:rsidP="00B93EA5">
      <w:pPr>
        <w:spacing w:after="0"/>
      </w:pPr>
    </w:p>
    <w:p w14:paraId="30128ADF" w14:textId="77777777" w:rsidR="00B93EA5" w:rsidRDefault="00B93EA5" w:rsidP="00B93EA5">
      <w:pPr>
        <w:spacing w:after="0"/>
        <w:rPr>
          <w:b/>
        </w:rPr>
      </w:pPr>
      <w:r>
        <w:rPr>
          <w:b/>
        </w:rPr>
        <w:t>Historians:</w:t>
      </w:r>
    </w:p>
    <w:p w14:paraId="12E4720F" w14:textId="77777777" w:rsidR="00744D0A" w:rsidRDefault="00744D0A" w:rsidP="00744D0A">
      <w:pPr>
        <w:pStyle w:val="ListParagraph"/>
        <w:numPr>
          <w:ilvl w:val="0"/>
          <w:numId w:val="2"/>
        </w:numPr>
        <w:spacing w:after="0"/>
      </w:pPr>
      <w:r w:rsidRPr="008A0F10">
        <w:rPr>
          <w:u w:val="single"/>
        </w:rPr>
        <w:t>White Man’s Country</w:t>
      </w:r>
      <w:r>
        <w:t xml:space="preserve"> by Ulrich B. Phillips</w:t>
      </w:r>
    </w:p>
    <w:p w14:paraId="60F86CA9" w14:textId="0C9C163C" w:rsidR="00744D0A" w:rsidRDefault="00744D0A" w:rsidP="00744D0A">
      <w:pPr>
        <w:pStyle w:val="ListParagraph"/>
        <w:numPr>
          <w:ilvl w:val="0"/>
          <w:numId w:val="2"/>
        </w:numPr>
        <w:spacing w:after="0"/>
      </w:pPr>
      <w:r w:rsidRPr="008A0F10">
        <w:rPr>
          <w:u w:val="single"/>
        </w:rPr>
        <w:t>A Troublesome Property</w:t>
      </w:r>
      <w:r>
        <w:t xml:space="preserve"> b</w:t>
      </w:r>
      <w:r w:rsidRPr="00744D0A">
        <w:t xml:space="preserve">y Kenneth M. </w:t>
      </w:r>
      <w:proofErr w:type="spellStart"/>
      <w:r w:rsidRPr="00744D0A">
        <w:t>Stampp</w:t>
      </w:r>
      <w:proofErr w:type="spellEnd"/>
    </w:p>
    <w:p w14:paraId="356D669D" w14:textId="77777777" w:rsidR="00744D0A" w:rsidRPr="00744D0A" w:rsidRDefault="00744D0A" w:rsidP="00744D0A">
      <w:pPr>
        <w:pStyle w:val="ListParagraph"/>
        <w:spacing w:after="0"/>
      </w:pPr>
    </w:p>
    <w:p w14:paraId="410658FF" w14:textId="77777777" w:rsidR="00BC42D2" w:rsidRDefault="00BC42D2" w:rsidP="00B93EA5">
      <w:pPr>
        <w:spacing w:after="0"/>
        <w:rPr>
          <w:b/>
        </w:rPr>
      </w:pPr>
      <w:r>
        <w:rPr>
          <w:b/>
        </w:rPr>
        <w:t>Important Events:</w:t>
      </w:r>
    </w:p>
    <w:p w14:paraId="2B90FED0" w14:textId="77777777" w:rsidR="00A365CD" w:rsidRDefault="00A365CD" w:rsidP="00B93EA5">
      <w:pPr>
        <w:spacing w:after="0"/>
        <w:rPr>
          <w:sz w:val="20"/>
        </w:rPr>
        <w:sectPr w:rsidR="00A365CD" w:rsidSect="00B93EA5">
          <w:type w:val="continuous"/>
          <w:pgSz w:w="12240" w:h="15840"/>
          <w:pgMar w:top="720" w:right="720" w:bottom="720" w:left="720" w:header="720" w:footer="720" w:gutter="0"/>
          <w:cols w:space="720"/>
          <w:docGrid w:linePitch="360"/>
        </w:sectPr>
      </w:pPr>
    </w:p>
    <w:p w14:paraId="748C32AC" w14:textId="77777777" w:rsidR="00BC42D2" w:rsidRDefault="00BC42D2" w:rsidP="00B93EA5">
      <w:pPr>
        <w:spacing w:after="0"/>
        <w:rPr>
          <w:sz w:val="20"/>
        </w:rPr>
      </w:pPr>
      <w:r>
        <w:rPr>
          <w:sz w:val="20"/>
        </w:rPr>
        <w:t>1787 – First Shaker Community</w:t>
      </w:r>
    </w:p>
    <w:p w14:paraId="4180EAC4" w14:textId="77777777" w:rsidR="00CF11EF" w:rsidRDefault="00CF11EF" w:rsidP="00B93EA5">
      <w:pPr>
        <w:spacing w:after="0"/>
        <w:rPr>
          <w:sz w:val="20"/>
        </w:rPr>
      </w:pPr>
      <w:r>
        <w:rPr>
          <w:sz w:val="20"/>
        </w:rPr>
        <w:t>1793 – cotton gin Eli Whitney</w:t>
      </w:r>
    </w:p>
    <w:p w14:paraId="09BB4BD4" w14:textId="77777777" w:rsidR="00BC42D2" w:rsidRDefault="00BC42D2" w:rsidP="00B93EA5">
      <w:pPr>
        <w:spacing w:after="0"/>
        <w:rPr>
          <w:sz w:val="20"/>
        </w:rPr>
      </w:pPr>
      <w:r>
        <w:rPr>
          <w:sz w:val="20"/>
        </w:rPr>
        <w:t xml:space="preserve">1790’s-1830’s – </w:t>
      </w:r>
      <w:r w:rsidR="0012510E">
        <w:rPr>
          <w:sz w:val="20"/>
        </w:rPr>
        <w:t>2nd</w:t>
      </w:r>
      <w:r>
        <w:rPr>
          <w:sz w:val="20"/>
        </w:rPr>
        <w:t xml:space="preserve"> Great Awakening</w:t>
      </w:r>
    </w:p>
    <w:p w14:paraId="7158C9B2" w14:textId="77777777" w:rsidR="00BC42D2" w:rsidRDefault="00BC42D2" w:rsidP="00B93EA5">
      <w:pPr>
        <w:spacing w:after="0"/>
        <w:rPr>
          <w:sz w:val="20"/>
        </w:rPr>
      </w:pPr>
      <w:r>
        <w:rPr>
          <w:sz w:val="20"/>
        </w:rPr>
        <w:t xml:space="preserve">1822 – </w:t>
      </w:r>
      <w:r w:rsidR="0012510E">
        <w:rPr>
          <w:sz w:val="20"/>
        </w:rPr>
        <w:t>Vesey Revolt</w:t>
      </w:r>
    </w:p>
    <w:p w14:paraId="763EAF04" w14:textId="77777777" w:rsidR="00CF11EF" w:rsidRPr="00CF11EF" w:rsidRDefault="00CF11EF" w:rsidP="00B93EA5">
      <w:pPr>
        <w:spacing w:after="0"/>
        <w:rPr>
          <w:i/>
          <w:sz w:val="20"/>
        </w:rPr>
      </w:pPr>
      <w:r>
        <w:rPr>
          <w:sz w:val="20"/>
        </w:rPr>
        <w:t xml:space="preserve">1820- J. Smith reveals </w:t>
      </w:r>
      <w:r>
        <w:rPr>
          <w:i/>
          <w:sz w:val="20"/>
        </w:rPr>
        <w:t>Book of Mormon</w:t>
      </w:r>
    </w:p>
    <w:p w14:paraId="5DCD284F" w14:textId="77777777" w:rsidR="00BC42D2" w:rsidRPr="00BC42D2" w:rsidRDefault="00BC42D2" w:rsidP="00B93EA5">
      <w:pPr>
        <w:spacing w:after="0"/>
        <w:rPr>
          <w:sz w:val="20"/>
        </w:rPr>
      </w:pPr>
      <w:r>
        <w:rPr>
          <w:sz w:val="20"/>
        </w:rPr>
        <w:t xml:space="preserve">1831 – </w:t>
      </w:r>
      <w:r>
        <w:rPr>
          <w:i/>
          <w:sz w:val="20"/>
        </w:rPr>
        <w:t xml:space="preserve">The Liberator </w:t>
      </w:r>
      <w:r w:rsidR="00CF11EF">
        <w:rPr>
          <w:sz w:val="20"/>
        </w:rPr>
        <w:t>debut</w:t>
      </w:r>
      <w:r>
        <w:rPr>
          <w:sz w:val="20"/>
        </w:rPr>
        <w:t>, Nat Turner’s Rebellion</w:t>
      </w:r>
    </w:p>
    <w:p w14:paraId="22904248" w14:textId="77777777" w:rsidR="00BC42D2" w:rsidRDefault="00BC42D2" w:rsidP="00B93EA5">
      <w:pPr>
        <w:spacing w:after="0"/>
        <w:rPr>
          <w:i/>
          <w:sz w:val="20"/>
        </w:rPr>
      </w:pPr>
      <w:r>
        <w:rPr>
          <w:sz w:val="20"/>
        </w:rPr>
        <w:t xml:space="preserve">1835 – Tocqueville’s </w:t>
      </w:r>
      <w:r>
        <w:rPr>
          <w:i/>
          <w:sz w:val="20"/>
        </w:rPr>
        <w:t xml:space="preserve">Democracy in America </w:t>
      </w:r>
    </w:p>
    <w:p w14:paraId="134B86FF" w14:textId="77777777" w:rsidR="00BC42D2" w:rsidRDefault="00CF11EF" w:rsidP="00B93EA5">
      <w:pPr>
        <w:spacing w:after="0"/>
        <w:rPr>
          <w:sz w:val="20"/>
        </w:rPr>
      </w:pPr>
      <w:r>
        <w:rPr>
          <w:sz w:val="20"/>
        </w:rPr>
        <w:t>1836 – Congress adopted</w:t>
      </w:r>
      <w:r w:rsidR="00BC42D2">
        <w:rPr>
          <w:sz w:val="20"/>
        </w:rPr>
        <w:t xml:space="preserve"> the “gag rule”, Texas </w:t>
      </w:r>
      <w:r w:rsidR="00C42D88">
        <w:rPr>
          <w:sz w:val="20"/>
        </w:rPr>
        <w:t>Independence</w:t>
      </w:r>
      <w:r w:rsidR="00BC42D2">
        <w:rPr>
          <w:sz w:val="20"/>
        </w:rPr>
        <w:t xml:space="preserve"> from Mexico</w:t>
      </w:r>
    </w:p>
    <w:p w14:paraId="53869903" w14:textId="5C26C861" w:rsidR="00CF11EF" w:rsidRDefault="00CF11EF" w:rsidP="00B93EA5">
      <w:pPr>
        <w:spacing w:after="0"/>
        <w:rPr>
          <w:sz w:val="20"/>
        </w:rPr>
      </w:pPr>
      <w:r>
        <w:rPr>
          <w:sz w:val="20"/>
        </w:rPr>
        <w:t>1841-1867-westward migration, Oregon Trail</w:t>
      </w:r>
      <w:r w:rsidR="00A80490">
        <w:rPr>
          <w:sz w:val="20"/>
        </w:rPr>
        <w:t>, Brook Farm &amp; Oneida Community established</w:t>
      </w:r>
    </w:p>
    <w:p w14:paraId="6DA8E0A7" w14:textId="77777777" w:rsidR="00BC42D2" w:rsidRDefault="00BC42D2" w:rsidP="00B93EA5">
      <w:pPr>
        <w:spacing w:after="0"/>
        <w:rPr>
          <w:sz w:val="20"/>
        </w:rPr>
      </w:pPr>
      <w:r>
        <w:rPr>
          <w:sz w:val="20"/>
        </w:rPr>
        <w:t>1845 – Inaugurat</w:t>
      </w:r>
      <w:r w:rsidR="00CF11EF">
        <w:rPr>
          <w:sz w:val="20"/>
        </w:rPr>
        <w:t xml:space="preserve">ion of James </w:t>
      </w:r>
      <w:proofErr w:type="gramStart"/>
      <w:r w:rsidR="00CF11EF">
        <w:rPr>
          <w:sz w:val="20"/>
        </w:rPr>
        <w:t>Polk,  U.S.</w:t>
      </w:r>
      <w:proofErr w:type="gramEnd"/>
      <w:r w:rsidR="00CF11EF">
        <w:rPr>
          <w:sz w:val="20"/>
        </w:rPr>
        <w:t xml:space="preserve"> annexed</w:t>
      </w:r>
      <w:r>
        <w:rPr>
          <w:sz w:val="20"/>
        </w:rPr>
        <w:t xml:space="preserve"> Texas</w:t>
      </w:r>
    </w:p>
    <w:p w14:paraId="02BF5B56" w14:textId="77777777" w:rsidR="00BC42D2" w:rsidRDefault="00BC42D2" w:rsidP="00B93EA5">
      <w:pPr>
        <w:spacing w:after="0"/>
        <w:rPr>
          <w:sz w:val="20"/>
        </w:rPr>
      </w:pPr>
      <w:r>
        <w:rPr>
          <w:sz w:val="20"/>
        </w:rPr>
        <w:t>1846-1848 – Mexican</w:t>
      </w:r>
      <w:r w:rsidR="00CF11EF">
        <w:rPr>
          <w:sz w:val="20"/>
        </w:rPr>
        <w:t xml:space="preserve"> American</w:t>
      </w:r>
      <w:r>
        <w:rPr>
          <w:sz w:val="20"/>
        </w:rPr>
        <w:t xml:space="preserve"> War</w:t>
      </w:r>
    </w:p>
    <w:p w14:paraId="021F9EAE" w14:textId="77777777" w:rsidR="00BC42D2" w:rsidRDefault="00BC42D2" w:rsidP="00B93EA5">
      <w:pPr>
        <w:spacing w:after="0"/>
        <w:rPr>
          <w:sz w:val="20"/>
        </w:rPr>
      </w:pPr>
      <w:r>
        <w:rPr>
          <w:sz w:val="20"/>
        </w:rPr>
        <w:t>1846 – Wilmot Proviso</w:t>
      </w:r>
    </w:p>
    <w:p w14:paraId="121721AD" w14:textId="77777777" w:rsidR="00CF11EF" w:rsidRPr="00CF11EF" w:rsidRDefault="00CF11EF" w:rsidP="00B93EA5">
      <w:pPr>
        <w:spacing w:after="0"/>
        <w:rPr>
          <w:sz w:val="20"/>
        </w:rPr>
      </w:pPr>
      <w:r>
        <w:rPr>
          <w:sz w:val="20"/>
        </w:rPr>
        <w:t xml:space="preserve">1847- </w:t>
      </w:r>
      <w:r>
        <w:rPr>
          <w:i/>
          <w:sz w:val="20"/>
        </w:rPr>
        <w:t xml:space="preserve">The North Star </w:t>
      </w:r>
      <w:r>
        <w:rPr>
          <w:sz w:val="20"/>
        </w:rPr>
        <w:t>debut</w:t>
      </w:r>
    </w:p>
    <w:p w14:paraId="1C73B79F" w14:textId="77777777" w:rsidR="00BC42D2" w:rsidRDefault="00BC42D2" w:rsidP="00B93EA5">
      <w:pPr>
        <w:spacing w:after="0"/>
        <w:rPr>
          <w:sz w:val="20"/>
        </w:rPr>
      </w:pPr>
      <w:r>
        <w:rPr>
          <w:sz w:val="20"/>
        </w:rPr>
        <w:t xml:space="preserve">1848 – Seneca Falls Convention, Treaty of Guadalupe </w:t>
      </w:r>
      <w:r w:rsidR="00C42D88">
        <w:rPr>
          <w:sz w:val="20"/>
        </w:rPr>
        <w:t>Hidalgo</w:t>
      </w:r>
      <w:r>
        <w:rPr>
          <w:sz w:val="20"/>
        </w:rPr>
        <w:t>, Free Soil Party Formed</w:t>
      </w:r>
      <w:r w:rsidR="00CF11EF">
        <w:rPr>
          <w:sz w:val="20"/>
        </w:rPr>
        <w:t>, Gold Rush in CA,</w:t>
      </w:r>
    </w:p>
    <w:p w14:paraId="1E580F72" w14:textId="77777777" w:rsidR="00BC42D2" w:rsidRDefault="00BC42D2" w:rsidP="00B93EA5">
      <w:pPr>
        <w:spacing w:after="0"/>
        <w:rPr>
          <w:sz w:val="20"/>
        </w:rPr>
      </w:pPr>
      <w:r>
        <w:rPr>
          <w:sz w:val="20"/>
        </w:rPr>
        <w:t>1850 – Compromise of 1850</w:t>
      </w:r>
    </w:p>
    <w:p w14:paraId="33555105" w14:textId="77777777" w:rsidR="00BC42D2" w:rsidRPr="00BC42D2" w:rsidRDefault="00BC42D2" w:rsidP="00B93EA5">
      <w:pPr>
        <w:spacing w:after="0"/>
        <w:rPr>
          <w:i/>
          <w:sz w:val="20"/>
        </w:rPr>
      </w:pPr>
      <w:r>
        <w:rPr>
          <w:sz w:val="20"/>
        </w:rPr>
        <w:t xml:space="preserve">1852 – </w:t>
      </w:r>
      <w:r>
        <w:rPr>
          <w:i/>
          <w:sz w:val="20"/>
        </w:rPr>
        <w:t>Uncle Tom’s Cabin</w:t>
      </w:r>
    </w:p>
    <w:p w14:paraId="2DA48C0F" w14:textId="36578DDB" w:rsidR="00A365CD" w:rsidRPr="00B76FF0" w:rsidRDefault="00BC42D2" w:rsidP="00B93EA5">
      <w:pPr>
        <w:spacing w:after="0"/>
        <w:rPr>
          <w:i/>
          <w:sz w:val="20"/>
        </w:rPr>
        <w:sectPr w:rsidR="00A365CD" w:rsidRPr="00B76FF0" w:rsidSect="00A365CD">
          <w:type w:val="continuous"/>
          <w:pgSz w:w="12240" w:h="15840"/>
          <w:pgMar w:top="720" w:right="720" w:bottom="720" w:left="720" w:header="720" w:footer="720" w:gutter="0"/>
          <w:cols w:num="3" w:space="720"/>
          <w:docGrid w:linePitch="360"/>
        </w:sectPr>
      </w:pPr>
      <w:r>
        <w:rPr>
          <w:sz w:val="20"/>
        </w:rPr>
        <w:t xml:space="preserve">1854 – Henry David Thoreau’s </w:t>
      </w:r>
      <w:r>
        <w:rPr>
          <w:i/>
          <w:sz w:val="20"/>
        </w:rPr>
        <w:t>Walden</w:t>
      </w:r>
    </w:p>
    <w:p w14:paraId="0951A6AB" w14:textId="77777777" w:rsidR="00CF11EF" w:rsidRPr="00BC42D2" w:rsidRDefault="00CF11EF" w:rsidP="00B93EA5">
      <w:pPr>
        <w:spacing w:after="0"/>
        <w:rPr>
          <w:sz w:val="20"/>
        </w:rPr>
      </w:pPr>
    </w:p>
    <w:p w14:paraId="1C739E9A" w14:textId="77777777" w:rsidR="00B93EA5" w:rsidRDefault="00B93EA5" w:rsidP="00B93EA5">
      <w:pPr>
        <w:spacing w:after="0"/>
        <w:rPr>
          <w:b/>
        </w:rPr>
      </w:pPr>
      <w:r>
        <w:rPr>
          <w:b/>
        </w:rPr>
        <w:t>Study Questions:</w:t>
      </w:r>
    </w:p>
    <w:p w14:paraId="5E12D760" w14:textId="77777777" w:rsidR="00395BD4" w:rsidRDefault="00395BD4" w:rsidP="00395BD4">
      <w:pPr>
        <w:pStyle w:val="ListParagraph"/>
        <w:numPr>
          <w:ilvl w:val="0"/>
          <w:numId w:val="6"/>
        </w:numPr>
        <w:spacing w:after="0"/>
        <w:ind w:left="360"/>
      </w:pPr>
      <w:r>
        <w:t>How did territory acquired by the Mexican-American War raise questions about the status of slavery, American Indians, and Mexicans in the newly acquired lands?</w:t>
      </w:r>
    </w:p>
    <w:p w14:paraId="13DD637B" w14:textId="57E9E3A6" w:rsidR="00395BD4" w:rsidRDefault="00395BD4" w:rsidP="00395BD4">
      <w:pPr>
        <w:pStyle w:val="ListParagraph"/>
        <w:numPr>
          <w:ilvl w:val="0"/>
          <w:numId w:val="6"/>
        </w:numPr>
        <w:spacing w:after="0"/>
        <w:ind w:left="360"/>
      </w:pPr>
      <w:r>
        <w:t>Explain how European immigration led to the growth of industrialization and how did it drive a significant increase in prosperity and standards of living for some?</w:t>
      </w:r>
    </w:p>
    <w:p w14:paraId="0BA91A03" w14:textId="636F0E7B" w:rsidR="00186651" w:rsidRDefault="00CE47EA" w:rsidP="00CE47EA">
      <w:pPr>
        <w:spacing w:after="0"/>
      </w:pPr>
      <w:r>
        <w:lastRenderedPageBreak/>
        <w:t>3</w:t>
      </w:r>
      <w:r w:rsidR="00186651">
        <w:t>.    Explain how the Second Great Awakening encouraged the development of voluntary organizations &amp; reform movements AND how did th</w:t>
      </w:r>
      <w:r>
        <w:t>ese movements</w:t>
      </w:r>
      <w:r w:rsidR="00186651">
        <w:t xml:space="preserve"> attempt to improve society</w:t>
      </w:r>
      <w:r>
        <w:t xml:space="preserve">, </w:t>
      </w:r>
      <w:r w:rsidR="00186651">
        <w:t xml:space="preserve">create more gender equality &amp; </w:t>
      </w:r>
      <w:r>
        <w:t xml:space="preserve">provide increased </w:t>
      </w:r>
      <w:r w:rsidR="00186651">
        <w:t>opportunities</w:t>
      </w:r>
      <w:r>
        <w:t xml:space="preserve"> for Americans</w:t>
      </w:r>
      <w:r w:rsidR="00186651">
        <w:t>.</w:t>
      </w:r>
    </w:p>
    <w:p w14:paraId="7157A11B" w14:textId="5A62EAE1" w:rsidR="00B93EA5" w:rsidRDefault="00B93EA5" w:rsidP="00B93EA5">
      <w:pPr>
        <w:spacing w:after="0"/>
        <w:rPr>
          <w:b/>
        </w:rPr>
      </w:pPr>
    </w:p>
    <w:p w14:paraId="1FD99095" w14:textId="30F5081F" w:rsidR="0082486E" w:rsidRDefault="0082486E" w:rsidP="00B93EA5">
      <w:pPr>
        <w:spacing w:after="0"/>
        <w:rPr>
          <w:b/>
          <w:u w:val="single"/>
        </w:rPr>
      </w:pPr>
      <w:r>
        <w:rPr>
          <w:b/>
          <w:u w:val="single"/>
        </w:rPr>
        <w:t>Syllabus:</w:t>
      </w:r>
    </w:p>
    <w:p w14:paraId="570F1D5C" w14:textId="77777777" w:rsidR="00D954C5" w:rsidRPr="00D954C5" w:rsidRDefault="00D954C5" w:rsidP="00D954C5">
      <w:pPr>
        <w:tabs>
          <w:tab w:val="left" w:pos="540"/>
          <w:tab w:val="left" w:pos="1530"/>
          <w:tab w:val="left" w:pos="2700"/>
        </w:tabs>
        <w:spacing w:after="0" w:line="240" w:lineRule="auto"/>
        <w:rPr>
          <w:rFonts w:ascii="Times New Roman" w:eastAsia="Times" w:hAnsi="Times New Roman" w:cs="Times New Roman"/>
          <w:b/>
          <w:color w:val="000000"/>
          <w:sz w:val="24"/>
          <w:szCs w:val="24"/>
          <w:u w:val="single"/>
        </w:rPr>
      </w:pPr>
      <w:r w:rsidRPr="00D954C5">
        <w:rPr>
          <w:rFonts w:ascii="Times New Roman" w:eastAsia="Times" w:hAnsi="Times New Roman" w:cs="Times New Roman"/>
          <w:b/>
          <w:color w:val="000000"/>
          <w:sz w:val="24"/>
          <w:szCs w:val="24"/>
          <w:u w:val="single"/>
        </w:rPr>
        <w:t xml:space="preserve">WEEK 11 </w:t>
      </w:r>
      <w:r w:rsidRPr="00D954C5">
        <w:rPr>
          <w:rFonts w:ascii="Times New Roman" w:eastAsia="Times" w:hAnsi="Times New Roman" w:cs="Times New Roman"/>
          <w:b/>
          <w:color w:val="000000"/>
          <w:sz w:val="24"/>
          <w:szCs w:val="24"/>
          <w:u w:val="single"/>
        </w:rPr>
        <w:tab/>
        <w:t xml:space="preserve">MODULAR SCHEDULE – </w:t>
      </w:r>
      <w:r w:rsidRPr="00D954C5">
        <w:rPr>
          <w:rFonts w:ascii="Times New Roman" w:eastAsia="Times" w:hAnsi="Times New Roman" w:cs="Times New Roman"/>
          <w:b/>
          <w:color w:val="FF0000"/>
          <w:sz w:val="24"/>
          <w:szCs w:val="24"/>
          <w:u w:val="single"/>
        </w:rPr>
        <w:t xml:space="preserve">cover page due 10/19 10pm </w:t>
      </w:r>
    </w:p>
    <w:p w14:paraId="79E63805" w14:textId="77777777" w:rsidR="00D954C5" w:rsidRPr="00D954C5" w:rsidRDefault="00D954C5" w:rsidP="00D954C5">
      <w:pPr>
        <w:tabs>
          <w:tab w:val="left" w:pos="540"/>
          <w:tab w:val="left" w:pos="1530"/>
          <w:tab w:val="left" w:pos="2700"/>
        </w:tabs>
        <w:spacing w:after="0" w:line="240" w:lineRule="auto"/>
        <w:rPr>
          <w:rFonts w:ascii="Times New Roman" w:eastAsia="Times" w:hAnsi="Times New Roman" w:cs="Times New Roman"/>
          <w:b/>
          <w:color w:val="000000"/>
          <w:sz w:val="24"/>
          <w:szCs w:val="24"/>
        </w:rPr>
      </w:pPr>
      <w:r w:rsidRPr="00D954C5">
        <w:rPr>
          <w:rFonts w:ascii="Times New Roman" w:eastAsia="Times" w:hAnsi="Times New Roman" w:cs="Times New Roman"/>
          <w:bCs/>
          <w:color w:val="000000"/>
          <w:sz w:val="24"/>
          <w:szCs w:val="24"/>
        </w:rPr>
        <w:t>M/T</w:t>
      </w:r>
      <w:r w:rsidRPr="00D954C5">
        <w:rPr>
          <w:rFonts w:ascii="Times New Roman" w:eastAsia="Times" w:hAnsi="Times New Roman" w:cs="Times New Roman"/>
          <w:bCs/>
          <w:color w:val="000000"/>
          <w:sz w:val="24"/>
          <w:szCs w:val="24"/>
        </w:rPr>
        <w:tab/>
        <w:t>10/17-18</w:t>
      </w:r>
      <w:r w:rsidRPr="00D954C5">
        <w:rPr>
          <w:rFonts w:ascii="Times New Roman" w:eastAsia="Times" w:hAnsi="Times New Roman" w:cs="Times New Roman"/>
          <w:bCs/>
          <w:color w:val="000000"/>
          <w:sz w:val="24"/>
          <w:szCs w:val="24"/>
        </w:rPr>
        <w:tab/>
      </w:r>
      <w:r w:rsidRPr="00D954C5">
        <w:rPr>
          <w:rFonts w:ascii="Times New Roman" w:eastAsia="Times New Roman" w:hAnsi="Times New Roman" w:cs="Times New Roman"/>
          <w:color w:val="000000"/>
          <w:sz w:val="24"/>
          <w:szCs w:val="24"/>
        </w:rPr>
        <w:t>End of Jackson &amp;</w:t>
      </w:r>
      <w:r w:rsidRPr="00D954C5">
        <w:rPr>
          <w:rFonts w:ascii="Times New Roman" w:eastAsia="Times" w:hAnsi="Times New Roman" w:cs="Times New Roman"/>
          <w:bCs/>
          <w:color w:val="000000"/>
          <w:sz w:val="24"/>
          <w:szCs w:val="24"/>
        </w:rPr>
        <w:t xml:space="preserve"> </w:t>
      </w:r>
      <w:r w:rsidRPr="00D954C5">
        <w:rPr>
          <w:rFonts w:ascii="Times New Roman" w:eastAsia="Times" w:hAnsi="Times New Roman" w:cs="Times New Roman"/>
          <w:b/>
          <w:color w:val="000000"/>
          <w:sz w:val="24"/>
          <w:szCs w:val="24"/>
        </w:rPr>
        <w:t>Begin Unit 4</w:t>
      </w:r>
      <w:r w:rsidRPr="00D954C5">
        <w:rPr>
          <w:rFonts w:ascii="Times New Roman" w:eastAsia="Times" w:hAnsi="Times New Roman" w:cs="Times New Roman"/>
          <w:bCs/>
          <w:color w:val="000000"/>
          <w:sz w:val="24"/>
          <w:szCs w:val="24"/>
        </w:rPr>
        <w:t xml:space="preserve"> Tyler &amp; </w:t>
      </w:r>
      <w:r w:rsidRPr="00D954C5">
        <w:rPr>
          <w:rFonts w:ascii="Times New Roman" w:eastAsia="Times" w:hAnsi="Times New Roman" w:cs="Times New Roman"/>
          <w:bCs/>
          <w:sz w:val="24"/>
          <w:szCs w:val="24"/>
        </w:rPr>
        <w:t>Cover Page</w:t>
      </w:r>
      <w:r w:rsidRPr="00D954C5">
        <w:rPr>
          <w:rFonts w:ascii="Times New Roman" w:eastAsia="Times" w:hAnsi="Times New Roman" w:cs="Times New Roman"/>
          <w:b/>
          <w:color w:val="000000"/>
          <w:sz w:val="24"/>
          <w:szCs w:val="24"/>
        </w:rPr>
        <w:tab/>
      </w:r>
      <w:r w:rsidRPr="00D954C5">
        <w:rPr>
          <w:rFonts w:ascii="Times New Roman" w:eastAsia="Times" w:hAnsi="Times New Roman" w:cs="Times New Roman"/>
          <w:b/>
          <w:color w:val="000000"/>
          <w:sz w:val="24"/>
          <w:szCs w:val="24"/>
        </w:rPr>
        <w:tab/>
      </w:r>
    </w:p>
    <w:p w14:paraId="100023B6" w14:textId="77777777" w:rsidR="00D954C5" w:rsidRPr="00D954C5" w:rsidRDefault="00D954C5" w:rsidP="00D954C5">
      <w:pPr>
        <w:tabs>
          <w:tab w:val="left" w:pos="540"/>
          <w:tab w:val="left" w:pos="1530"/>
          <w:tab w:val="left" w:pos="2700"/>
        </w:tabs>
        <w:spacing w:after="0" w:line="240" w:lineRule="auto"/>
        <w:rPr>
          <w:rFonts w:ascii="Times New Roman" w:eastAsia="Times" w:hAnsi="Times New Roman" w:cs="Times New Roman"/>
          <w:b/>
          <w:color w:val="FF0000"/>
          <w:sz w:val="24"/>
          <w:szCs w:val="24"/>
        </w:rPr>
      </w:pPr>
      <w:r w:rsidRPr="00D954C5">
        <w:rPr>
          <w:rFonts w:ascii="Times New Roman" w:eastAsia="Times" w:hAnsi="Times New Roman" w:cs="Times New Roman"/>
          <w:bCs/>
          <w:color w:val="000000"/>
          <w:sz w:val="24"/>
          <w:szCs w:val="24"/>
        </w:rPr>
        <w:t xml:space="preserve">W </w:t>
      </w:r>
      <w:r w:rsidRPr="00D954C5">
        <w:rPr>
          <w:rFonts w:ascii="Times New Roman" w:eastAsia="Times" w:hAnsi="Times New Roman" w:cs="Times New Roman"/>
          <w:bCs/>
          <w:color w:val="000000"/>
          <w:sz w:val="24"/>
          <w:szCs w:val="24"/>
        </w:rPr>
        <w:tab/>
        <w:t xml:space="preserve">10/19 </w:t>
      </w:r>
      <w:r w:rsidRPr="00D954C5">
        <w:rPr>
          <w:rFonts w:ascii="Times New Roman" w:eastAsia="Times" w:hAnsi="Times New Roman" w:cs="Times New Roman"/>
          <w:bCs/>
          <w:color w:val="000000"/>
          <w:sz w:val="24"/>
          <w:szCs w:val="24"/>
        </w:rPr>
        <w:tab/>
      </w:r>
      <w:r w:rsidRPr="00D954C5">
        <w:rPr>
          <w:rFonts w:ascii="Times New Roman" w:eastAsia="Times" w:hAnsi="Times New Roman" w:cs="Times New Roman"/>
          <w:b/>
          <w:color w:val="FF0000"/>
          <w:sz w:val="24"/>
          <w:szCs w:val="24"/>
        </w:rPr>
        <w:t>Unit 3 Terms (30) w/ chronology &amp; peer edit</w:t>
      </w:r>
    </w:p>
    <w:p w14:paraId="7066B563" w14:textId="77777777" w:rsidR="00D954C5" w:rsidRPr="00D954C5" w:rsidRDefault="00D954C5" w:rsidP="00D954C5">
      <w:pPr>
        <w:tabs>
          <w:tab w:val="left" w:pos="540"/>
          <w:tab w:val="left" w:pos="1530"/>
          <w:tab w:val="left" w:pos="2700"/>
        </w:tabs>
        <w:spacing w:after="0" w:line="240" w:lineRule="auto"/>
        <w:rPr>
          <w:rFonts w:ascii="Times New Roman" w:eastAsia="Times" w:hAnsi="Times New Roman" w:cs="Times New Roman"/>
          <w:bCs/>
          <w:color w:val="FF0000"/>
          <w:sz w:val="24"/>
          <w:szCs w:val="24"/>
        </w:rPr>
      </w:pPr>
      <w:r w:rsidRPr="00D954C5">
        <w:rPr>
          <w:rFonts w:ascii="Times New Roman" w:eastAsia="Times" w:hAnsi="Times New Roman" w:cs="Times New Roman"/>
          <w:bCs/>
          <w:sz w:val="24"/>
          <w:szCs w:val="24"/>
        </w:rPr>
        <w:t>R</w:t>
      </w:r>
      <w:r w:rsidRPr="00D954C5">
        <w:rPr>
          <w:rFonts w:ascii="Times New Roman" w:eastAsia="Times" w:hAnsi="Times New Roman" w:cs="Times New Roman"/>
          <w:bCs/>
          <w:sz w:val="24"/>
          <w:szCs w:val="24"/>
        </w:rPr>
        <w:tab/>
        <w:t>10/20</w:t>
      </w:r>
      <w:r w:rsidRPr="00D954C5">
        <w:rPr>
          <w:rFonts w:ascii="Times New Roman" w:eastAsia="Times" w:hAnsi="Times New Roman" w:cs="Times New Roman"/>
          <w:bCs/>
          <w:color w:val="FF0000"/>
          <w:sz w:val="24"/>
          <w:szCs w:val="24"/>
        </w:rPr>
        <w:tab/>
      </w:r>
      <w:r w:rsidRPr="00D954C5">
        <w:rPr>
          <w:rFonts w:ascii="Times New Roman" w:eastAsia="Times" w:hAnsi="Times New Roman" w:cs="Times New Roman"/>
          <w:b/>
          <w:color w:val="FF0000"/>
          <w:sz w:val="24"/>
          <w:szCs w:val="24"/>
        </w:rPr>
        <w:t>UNIT 3 MX (100) and Cover Sheet</w:t>
      </w:r>
    </w:p>
    <w:p w14:paraId="2F49809D" w14:textId="77777777" w:rsidR="00D954C5" w:rsidRPr="00D954C5" w:rsidRDefault="00D954C5" w:rsidP="00D954C5">
      <w:pPr>
        <w:tabs>
          <w:tab w:val="left" w:pos="540"/>
          <w:tab w:val="left" w:pos="1530"/>
          <w:tab w:val="left" w:pos="2700"/>
        </w:tabs>
        <w:spacing w:after="0" w:line="240" w:lineRule="auto"/>
        <w:rPr>
          <w:rFonts w:ascii="Times New Roman" w:eastAsia="Times" w:hAnsi="Times New Roman" w:cs="Times New Roman"/>
          <w:bCs/>
          <w:color w:val="000000"/>
          <w:sz w:val="24"/>
          <w:szCs w:val="24"/>
        </w:rPr>
      </w:pPr>
      <w:r w:rsidRPr="00D954C5">
        <w:rPr>
          <w:rFonts w:ascii="Times New Roman" w:eastAsia="Times" w:hAnsi="Times New Roman" w:cs="Times New Roman"/>
          <w:bCs/>
          <w:color w:val="000000"/>
          <w:sz w:val="24"/>
          <w:szCs w:val="24"/>
        </w:rPr>
        <w:t>F</w:t>
      </w:r>
      <w:r w:rsidRPr="00D954C5">
        <w:rPr>
          <w:rFonts w:ascii="Times New Roman" w:eastAsia="Times" w:hAnsi="Times New Roman" w:cs="Times New Roman"/>
          <w:bCs/>
          <w:color w:val="000000"/>
          <w:sz w:val="24"/>
          <w:szCs w:val="24"/>
        </w:rPr>
        <w:tab/>
        <w:t>10/21</w:t>
      </w:r>
      <w:r w:rsidRPr="00D954C5">
        <w:rPr>
          <w:rFonts w:ascii="Times New Roman" w:eastAsia="Times" w:hAnsi="Times New Roman" w:cs="Times New Roman"/>
          <w:bCs/>
          <w:color w:val="000000"/>
          <w:sz w:val="24"/>
          <w:szCs w:val="24"/>
        </w:rPr>
        <w:tab/>
        <w:t xml:space="preserve">Tyler &amp; </w:t>
      </w:r>
      <w:proofErr w:type="gramStart"/>
      <w:r w:rsidRPr="00D954C5">
        <w:rPr>
          <w:rFonts w:ascii="Times New Roman" w:eastAsia="Times" w:hAnsi="Times New Roman" w:cs="Times New Roman"/>
          <w:bCs/>
          <w:color w:val="000000"/>
          <w:sz w:val="24"/>
          <w:szCs w:val="24"/>
        </w:rPr>
        <w:t xml:space="preserve">Polk  </w:t>
      </w:r>
      <w:r w:rsidRPr="00D954C5">
        <w:rPr>
          <w:rFonts w:ascii="Times New Roman" w:eastAsia="Times" w:hAnsi="Times New Roman" w:cs="Times New Roman"/>
          <w:b/>
          <w:color w:val="00B0F0"/>
          <w:sz w:val="24"/>
          <w:szCs w:val="24"/>
        </w:rPr>
        <w:t>466</w:t>
      </w:r>
      <w:proofErr w:type="gramEnd"/>
      <w:r w:rsidRPr="00D954C5">
        <w:rPr>
          <w:rFonts w:ascii="Times New Roman" w:eastAsia="Times" w:hAnsi="Times New Roman" w:cs="Times New Roman"/>
          <w:b/>
          <w:color w:val="00B0F0"/>
          <w:sz w:val="24"/>
          <w:szCs w:val="24"/>
        </w:rPr>
        <w:t>-468 GML</w:t>
      </w:r>
    </w:p>
    <w:p w14:paraId="31D7E55F" w14:textId="77777777" w:rsidR="00D954C5" w:rsidRPr="00D954C5" w:rsidRDefault="00D954C5" w:rsidP="00D954C5">
      <w:pPr>
        <w:tabs>
          <w:tab w:val="left" w:pos="540"/>
          <w:tab w:val="left" w:pos="1530"/>
        </w:tabs>
        <w:spacing w:after="0"/>
        <w:rPr>
          <w:rFonts w:ascii="Calibri" w:eastAsia="Calibri" w:hAnsi="Calibri" w:cs="Times New Roman"/>
          <w:b/>
          <w:color w:val="000000"/>
        </w:rPr>
      </w:pPr>
    </w:p>
    <w:p w14:paraId="42873B4A" w14:textId="77777777" w:rsidR="00D954C5" w:rsidRPr="00D954C5" w:rsidRDefault="00D954C5" w:rsidP="00D954C5">
      <w:pPr>
        <w:tabs>
          <w:tab w:val="left" w:pos="540"/>
          <w:tab w:val="left" w:pos="1530"/>
        </w:tabs>
        <w:spacing w:after="0"/>
        <w:rPr>
          <w:rFonts w:ascii="Times New Roman" w:eastAsia="Calibri" w:hAnsi="Times New Roman" w:cs="Times New Roman"/>
          <w:b/>
          <w:color w:val="FF0000"/>
          <w:sz w:val="24"/>
          <w:szCs w:val="24"/>
          <w:u w:val="single"/>
        </w:rPr>
      </w:pPr>
      <w:r w:rsidRPr="00D954C5">
        <w:rPr>
          <w:rFonts w:ascii="Times New Roman" w:eastAsia="Calibri" w:hAnsi="Times New Roman" w:cs="Times New Roman"/>
          <w:b/>
          <w:color w:val="000000"/>
          <w:sz w:val="24"/>
          <w:szCs w:val="24"/>
          <w:u w:val="single"/>
        </w:rPr>
        <w:t xml:space="preserve">WEEK 12 </w:t>
      </w:r>
      <w:r w:rsidRPr="00D954C5">
        <w:rPr>
          <w:rFonts w:ascii="Times New Roman" w:eastAsia="Calibri" w:hAnsi="Times New Roman" w:cs="Times New Roman"/>
          <w:b/>
          <w:color w:val="000000"/>
          <w:sz w:val="24"/>
          <w:szCs w:val="24"/>
          <w:u w:val="single"/>
        </w:rPr>
        <w:tab/>
        <w:t xml:space="preserve">SEQUENTIAL </w:t>
      </w:r>
      <w:r w:rsidRPr="00D954C5">
        <w:rPr>
          <w:rFonts w:ascii="Times New Roman" w:eastAsia="Calibri" w:hAnsi="Times New Roman" w:cs="Times New Roman"/>
          <w:b/>
          <w:color w:val="00B050"/>
          <w:sz w:val="24"/>
          <w:szCs w:val="24"/>
          <w:u w:val="single"/>
        </w:rPr>
        <w:t xml:space="preserve">TUESDAY PSAT ALL MORNING &amp; SEL IN AFTERNOON </w:t>
      </w:r>
      <w:r w:rsidRPr="00D954C5">
        <w:rPr>
          <w:rFonts w:ascii="Times New Roman" w:eastAsia="Calibri" w:hAnsi="Times New Roman" w:cs="Times New Roman"/>
          <w:b/>
          <w:color w:val="FF0000"/>
          <w:sz w:val="24"/>
          <w:szCs w:val="24"/>
          <w:u w:val="single"/>
        </w:rPr>
        <w:t xml:space="preserve">Rd Phillips &amp; </w:t>
      </w:r>
      <w:proofErr w:type="spellStart"/>
      <w:r w:rsidRPr="00D954C5">
        <w:rPr>
          <w:rFonts w:ascii="Times New Roman" w:eastAsia="Calibri" w:hAnsi="Times New Roman" w:cs="Times New Roman"/>
          <w:b/>
          <w:color w:val="FF0000"/>
          <w:sz w:val="24"/>
          <w:szCs w:val="24"/>
          <w:u w:val="single"/>
        </w:rPr>
        <w:t>Stampp</w:t>
      </w:r>
      <w:proofErr w:type="spellEnd"/>
      <w:r w:rsidRPr="00D954C5">
        <w:rPr>
          <w:rFonts w:ascii="Times New Roman" w:eastAsia="Calibri" w:hAnsi="Times New Roman" w:cs="Times New Roman"/>
          <w:b/>
          <w:color w:val="FF0000"/>
          <w:sz w:val="24"/>
          <w:szCs w:val="24"/>
          <w:u w:val="single"/>
        </w:rPr>
        <w:t xml:space="preserve"> for 10/31 &amp; 11/1 Quiz – Outline due 10/31 at 9:00 am</w:t>
      </w:r>
    </w:p>
    <w:p w14:paraId="58FA4E30" w14:textId="7110D9C4" w:rsidR="00D954C5" w:rsidRPr="00D954C5" w:rsidRDefault="00D954C5" w:rsidP="00D954C5">
      <w:pPr>
        <w:tabs>
          <w:tab w:val="left" w:pos="540"/>
          <w:tab w:val="left" w:pos="1530"/>
        </w:tabs>
        <w:spacing w:after="0"/>
        <w:rPr>
          <w:rFonts w:ascii="Times New Roman" w:eastAsia="Calibri" w:hAnsi="Times New Roman" w:cs="Times New Roman"/>
          <w:bCs/>
          <w:color w:val="000000"/>
          <w:sz w:val="24"/>
          <w:szCs w:val="24"/>
        </w:rPr>
      </w:pPr>
      <w:r w:rsidRPr="00D954C5">
        <w:rPr>
          <w:rFonts w:ascii="Times New Roman" w:eastAsia="Calibri" w:hAnsi="Times New Roman" w:cs="Times New Roman"/>
          <w:bCs/>
          <w:color w:val="000000"/>
          <w:sz w:val="24"/>
          <w:szCs w:val="24"/>
        </w:rPr>
        <w:t>M</w:t>
      </w:r>
      <w:r w:rsidRPr="00D954C5">
        <w:rPr>
          <w:rFonts w:ascii="Times New Roman" w:eastAsia="Calibri" w:hAnsi="Times New Roman" w:cs="Times New Roman"/>
          <w:b/>
          <w:color w:val="000000"/>
          <w:sz w:val="24"/>
          <w:szCs w:val="24"/>
        </w:rPr>
        <w:t xml:space="preserve"> </w:t>
      </w:r>
      <w:r w:rsidRPr="00D954C5">
        <w:rPr>
          <w:rFonts w:ascii="Times New Roman" w:eastAsia="Calibri" w:hAnsi="Times New Roman" w:cs="Times New Roman"/>
          <w:b/>
          <w:color w:val="000000"/>
          <w:sz w:val="24"/>
          <w:szCs w:val="24"/>
        </w:rPr>
        <w:tab/>
      </w:r>
      <w:r w:rsidRPr="00D954C5">
        <w:rPr>
          <w:rFonts w:ascii="Times New Roman" w:eastAsia="Calibri" w:hAnsi="Times New Roman" w:cs="Times New Roman"/>
          <w:bCs/>
          <w:color w:val="000000"/>
          <w:sz w:val="24"/>
          <w:szCs w:val="24"/>
        </w:rPr>
        <w:t>10/24</w:t>
      </w:r>
      <w:r w:rsidRPr="00D954C5">
        <w:rPr>
          <w:rFonts w:ascii="Times New Roman" w:eastAsia="Calibri" w:hAnsi="Times New Roman" w:cs="Times New Roman"/>
          <w:bCs/>
          <w:color w:val="000000"/>
          <w:sz w:val="24"/>
          <w:szCs w:val="24"/>
        </w:rPr>
        <w:tab/>
        <w:t xml:space="preserve">Mexican-American </w:t>
      </w:r>
      <w:proofErr w:type="gramStart"/>
      <w:r w:rsidRPr="00D954C5">
        <w:rPr>
          <w:rFonts w:ascii="Times New Roman" w:eastAsia="Calibri" w:hAnsi="Times New Roman" w:cs="Times New Roman"/>
          <w:bCs/>
          <w:color w:val="000000"/>
          <w:sz w:val="24"/>
          <w:szCs w:val="24"/>
        </w:rPr>
        <w:t xml:space="preserve">War  </w:t>
      </w:r>
      <w:r w:rsidRPr="00D954C5">
        <w:rPr>
          <w:rFonts w:ascii="Times New Roman" w:eastAsia="Calibri" w:hAnsi="Times New Roman" w:cs="Times New Roman"/>
          <w:b/>
          <w:color w:val="00B0F0"/>
          <w:sz w:val="24"/>
          <w:szCs w:val="24"/>
        </w:rPr>
        <w:t>471</w:t>
      </w:r>
      <w:proofErr w:type="gramEnd"/>
      <w:r w:rsidRPr="00D954C5">
        <w:rPr>
          <w:rFonts w:ascii="Times New Roman" w:eastAsia="Calibri" w:hAnsi="Times New Roman" w:cs="Times New Roman"/>
          <w:b/>
          <w:color w:val="00B0F0"/>
          <w:sz w:val="24"/>
          <w:szCs w:val="24"/>
        </w:rPr>
        <w:t>-475</w:t>
      </w:r>
      <w:r>
        <w:rPr>
          <w:rFonts w:ascii="Times New Roman" w:eastAsia="Calibri" w:hAnsi="Times New Roman" w:cs="Times New Roman"/>
          <w:b/>
          <w:color w:val="00B0F0"/>
          <w:sz w:val="24"/>
          <w:szCs w:val="24"/>
        </w:rPr>
        <w:t xml:space="preserve"> </w:t>
      </w:r>
      <w:r w:rsidRPr="00D954C5">
        <w:rPr>
          <w:rFonts w:ascii="Times New Roman" w:eastAsia="Calibri" w:hAnsi="Times New Roman" w:cs="Times New Roman"/>
          <w:b/>
          <w:color w:val="00B0F0"/>
          <w:sz w:val="24"/>
          <w:szCs w:val="24"/>
        </w:rPr>
        <w:t>GML</w:t>
      </w:r>
    </w:p>
    <w:p w14:paraId="15966C25" w14:textId="77777777" w:rsidR="00D954C5" w:rsidRPr="00D954C5" w:rsidRDefault="00D954C5" w:rsidP="00D954C5">
      <w:pPr>
        <w:tabs>
          <w:tab w:val="left" w:pos="540"/>
          <w:tab w:val="left" w:pos="1530"/>
        </w:tabs>
        <w:spacing w:after="0"/>
        <w:rPr>
          <w:rFonts w:ascii="Times New Roman" w:eastAsia="Calibri" w:hAnsi="Times New Roman" w:cs="Times New Roman"/>
          <w:b/>
          <w:color w:val="000000"/>
          <w:sz w:val="24"/>
          <w:szCs w:val="24"/>
        </w:rPr>
      </w:pPr>
      <w:r w:rsidRPr="00D954C5">
        <w:rPr>
          <w:rFonts w:ascii="Times New Roman" w:eastAsia="Calibri" w:hAnsi="Times New Roman" w:cs="Times New Roman"/>
          <w:bCs/>
          <w:color w:val="000000"/>
          <w:sz w:val="24"/>
          <w:szCs w:val="24"/>
        </w:rPr>
        <w:t xml:space="preserve">T </w:t>
      </w:r>
      <w:r w:rsidRPr="00D954C5">
        <w:rPr>
          <w:rFonts w:ascii="Times New Roman" w:eastAsia="Calibri" w:hAnsi="Times New Roman" w:cs="Times New Roman"/>
          <w:bCs/>
          <w:color w:val="000000"/>
          <w:sz w:val="24"/>
          <w:szCs w:val="24"/>
        </w:rPr>
        <w:tab/>
        <w:t>10/25</w:t>
      </w:r>
      <w:r w:rsidRPr="00D954C5">
        <w:rPr>
          <w:rFonts w:ascii="Times New Roman" w:eastAsia="Calibri" w:hAnsi="Times New Roman" w:cs="Times New Roman"/>
          <w:bCs/>
          <w:color w:val="000000"/>
          <w:sz w:val="24"/>
          <w:szCs w:val="24"/>
        </w:rPr>
        <w:tab/>
      </w:r>
      <w:r w:rsidRPr="00D954C5">
        <w:rPr>
          <w:rFonts w:ascii="Times New Roman" w:eastAsia="Calibri" w:hAnsi="Times New Roman" w:cs="Times New Roman"/>
          <w:b/>
          <w:bCs/>
          <w:color w:val="00B050"/>
          <w:sz w:val="24"/>
          <w:szCs w:val="24"/>
        </w:rPr>
        <w:t>PSAT ALL JUNIORS ALL A.M. – SEL IN PM PER. 1-3</w:t>
      </w:r>
    </w:p>
    <w:p w14:paraId="46BF7FB6" w14:textId="33B93E11" w:rsidR="00D954C5" w:rsidRPr="00D954C5" w:rsidRDefault="00D954C5" w:rsidP="00D954C5">
      <w:pPr>
        <w:tabs>
          <w:tab w:val="left" w:pos="540"/>
          <w:tab w:val="left" w:pos="1530"/>
        </w:tabs>
        <w:spacing w:after="0"/>
        <w:rPr>
          <w:rFonts w:ascii="Times New Roman" w:eastAsia="Calibri" w:hAnsi="Times New Roman" w:cs="Times New Roman"/>
          <w:bCs/>
          <w:color w:val="000000"/>
          <w:sz w:val="24"/>
          <w:szCs w:val="24"/>
        </w:rPr>
      </w:pPr>
      <w:r w:rsidRPr="00D954C5">
        <w:rPr>
          <w:rFonts w:ascii="Times New Roman" w:eastAsia="Calibri" w:hAnsi="Times New Roman" w:cs="Times New Roman"/>
          <w:bCs/>
          <w:color w:val="000000"/>
          <w:sz w:val="24"/>
          <w:szCs w:val="24"/>
        </w:rPr>
        <w:t>W</w:t>
      </w:r>
      <w:r w:rsidRPr="00D954C5">
        <w:rPr>
          <w:rFonts w:ascii="Times New Roman" w:eastAsia="Calibri" w:hAnsi="Times New Roman" w:cs="Times New Roman"/>
          <w:b/>
          <w:color w:val="000000"/>
          <w:sz w:val="24"/>
          <w:szCs w:val="24"/>
        </w:rPr>
        <w:tab/>
      </w:r>
      <w:r w:rsidRPr="00D954C5">
        <w:rPr>
          <w:rFonts w:ascii="Times New Roman" w:eastAsia="Calibri" w:hAnsi="Times New Roman" w:cs="Times New Roman"/>
          <w:bCs/>
          <w:color w:val="000000"/>
          <w:sz w:val="24"/>
          <w:szCs w:val="24"/>
        </w:rPr>
        <w:t>10/26</w:t>
      </w:r>
      <w:r w:rsidRPr="00D954C5">
        <w:rPr>
          <w:rFonts w:ascii="Times New Roman" w:eastAsia="Calibri" w:hAnsi="Times New Roman" w:cs="Times New Roman"/>
          <w:bCs/>
          <w:color w:val="000000"/>
          <w:sz w:val="24"/>
          <w:szCs w:val="24"/>
        </w:rPr>
        <w:tab/>
      </w:r>
      <w:r>
        <w:rPr>
          <w:rFonts w:ascii="Times New Roman" w:eastAsia="Calibri" w:hAnsi="Times New Roman" w:cs="Times New Roman"/>
          <w:bCs/>
          <w:color w:val="000000"/>
          <w:sz w:val="24"/>
          <w:szCs w:val="24"/>
        </w:rPr>
        <w:t>F</w:t>
      </w:r>
      <w:r w:rsidRPr="00D954C5">
        <w:rPr>
          <w:rFonts w:ascii="Times New Roman" w:eastAsia="Calibri" w:hAnsi="Times New Roman" w:cs="Times New Roman"/>
          <w:bCs/>
          <w:color w:val="000000"/>
          <w:sz w:val="24"/>
          <w:szCs w:val="24"/>
        </w:rPr>
        <w:t>inish War / LEQ Practice</w:t>
      </w:r>
    </w:p>
    <w:p w14:paraId="3B9352C4" w14:textId="396E6574" w:rsidR="00D954C5" w:rsidRPr="00D954C5" w:rsidRDefault="00D954C5" w:rsidP="00D954C5">
      <w:pPr>
        <w:tabs>
          <w:tab w:val="left" w:pos="540"/>
          <w:tab w:val="left" w:pos="1530"/>
        </w:tabs>
        <w:spacing w:after="0"/>
        <w:rPr>
          <w:rFonts w:ascii="Times New Roman" w:eastAsia="Calibri" w:hAnsi="Times New Roman" w:cs="Times New Roman"/>
          <w:b/>
          <w:bCs/>
          <w:color w:val="00B0F0"/>
          <w:sz w:val="24"/>
          <w:szCs w:val="24"/>
        </w:rPr>
      </w:pPr>
      <w:r w:rsidRPr="00D954C5">
        <w:rPr>
          <w:rFonts w:ascii="Times New Roman" w:eastAsia="Calibri" w:hAnsi="Times New Roman" w:cs="Times New Roman"/>
          <w:bCs/>
          <w:color w:val="000000"/>
          <w:sz w:val="24"/>
          <w:szCs w:val="24"/>
        </w:rPr>
        <w:t>R</w:t>
      </w:r>
      <w:r w:rsidRPr="00D954C5">
        <w:rPr>
          <w:rFonts w:ascii="Times New Roman" w:eastAsia="Calibri" w:hAnsi="Times New Roman" w:cs="Times New Roman"/>
          <w:bCs/>
          <w:color w:val="000000"/>
          <w:sz w:val="24"/>
          <w:szCs w:val="24"/>
        </w:rPr>
        <w:tab/>
        <w:t>10/27</w:t>
      </w:r>
      <w:r w:rsidRPr="00D954C5">
        <w:rPr>
          <w:rFonts w:ascii="Times New Roman" w:eastAsia="Calibri" w:hAnsi="Times New Roman" w:cs="Times New Roman"/>
          <w:bCs/>
          <w:color w:val="000000"/>
          <w:sz w:val="24"/>
          <w:szCs w:val="24"/>
        </w:rPr>
        <w:tab/>
      </w:r>
      <w:r w:rsidRPr="00D954C5">
        <w:rPr>
          <w:rFonts w:ascii="Times New Roman" w:eastAsia="Calibri" w:hAnsi="Times New Roman" w:cs="Times New Roman"/>
          <w:color w:val="000000"/>
          <w:sz w:val="24"/>
          <w:szCs w:val="24"/>
        </w:rPr>
        <w:t>2</w:t>
      </w:r>
      <w:r w:rsidRPr="00D954C5">
        <w:rPr>
          <w:rFonts w:ascii="Times New Roman" w:eastAsia="Calibri" w:hAnsi="Times New Roman" w:cs="Times New Roman"/>
          <w:color w:val="000000"/>
          <w:sz w:val="24"/>
          <w:szCs w:val="24"/>
          <w:vertAlign w:val="superscript"/>
        </w:rPr>
        <w:t>nd</w:t>
      </w:r>
      <w:r w:rsidRPr="00D954C5">
        <w:rPr>
          <w:rFonts w:ascii="Times New Roman" w:eastAsia="Calibri" w:hAnsi="Times New Roman" w:cs="Times New Roman"/>
          <w:color w:val="000000"/>
          <w:sz w:val="24"/>
          <w:szCs w:val="24"/>
        </w:rPr>
        <w:t xml:space="preserve"> Great Awakening </w:t>
      </w:r>
      <w:r w:rsidRPr="00D954C5">
        <w:rPr>
          <w:rFonts w:ascii="Times New Roman" w:eastAsia="Calibri" w:hAnsi="Times New Roman" w:cs="Times New Roman"/>
          <w:b/>
          <w:bCs/>
          <w:color w:val="00B0F0"/>
          <w:sz w:val="24"/>
          <w:szCs w:val="24"/>
        </w:rPr>
        <w:t>GML 340-345</w:t>
      </w:r>
      <w:r>
        <w:rPr>
          <w:rFonts w:ascii="Times New Roman" w:eastAsia="Calibri" w:hAnsi="Times New Roman" w:cs="Times New Roman"/>
          <w:b/>
          <w:bCs/>
          <w:color w:val="00B0F0"/>
          <w:sz w:val="24"/>
          <w:szCs w:val="24"/>
        </w:rPr>
        <w:t xml:space="preserve"> (Stuart)</w:t>
      </w:r>
    </w:p>
    <w:p w14:paraId="1DDB0764" w14:textId="77777777" w:rsidR="00D954C5" w:rsidRPr="00D954C5" w:rsidRDefault="00D954C5" w:rsidP="00D954C5">
      <w:pPr>
        <w:tabs>
          <w:tab w:val="left" w:pos="540"/>
          <w:tab w:val="left" w:pos="1530"/>
        </w:tabs>
        <w:spacing w:after="0"/>
        <w:rPr>
          <w:rFonts w:ascii="Times New Roman" w:eastAsia="Calibri" w:hAnsi="Times New Roman" w:cs="Times New Roman"/>
          <w:b/>
          <w:color w:val="00B0F0"/>
          <w:sz w:val="24"/>
          <w:szCs w:val="24"/>
        </w:rPr>
      </w:pPr>
      <w:r w:rsidRPr="00D954C5">
        <w:rPr>
          <w:rFonts w:ascii="Times New Roman" w:eastAsia="Calibri" w:hAnsi="Times New Roman" w:cs="Times New Roman"/>
          <w:bCs/>
          <w:color w:val="000000"/>
          <w:sz w:val="24"/>
          <w:szCs w:val="24"/>
        </w:rPr>
        <w:t>F</w:t>
      </w:r>
      <w:r w:rsidRPr="00D954C5">
        <w:rPr>
          <w:rFonts w:ascii="Times New Roman" w:eastAsia="Calibri" w:hAnsi="Times New Roman" w:cs="Times New Roman"/>
          <w:bCs/>
          <w:color w:val="000000"/>
          <w:sz w:val="24"/>
          <w:szCs w:val="24"/>
        </w:rPr>
        <w:tab/>
        <w:t>10/28</w:t>
      </w:r>
      <w:r w:rsidRPr="00D954C5">
        <w:rPr>
          <w:rFonts w:ascii="Times New Roman" w:eastAsia="Calibri" w:hAnsi="Times New Roman" w:cs="Times New Roman"/>
          <w:bCs/>
          <w:color w:val="000000"/>
          <w:sz w:val="24"/>
          <w:szCs w:val="24"/>
        </w:rPr>
        <w:tab/>
        <w:t xml:space="preserve">Age of Reform </w:t>
      </w:r>
      <w:r w:rsidRPr="00D954C5">
        <w:rPr>
          <w:rFonts w:ascii="Times New Roman" w:eastAsia="Calibri" w:hAnsi="Times New Roman" w:cs="Times New Roman"/>
          <w:b/>
          <w:color w:val="00B0F0"/>
          <w:sz w:val="24"/>
          <w:szCs w:val="24"/>
        </w:rPr>
        <w:t>GML 347-349 stop at The Early Labor Movement</w:t>
      </w:r>
    </w:p>
    <w:p w14:paraId="76B7472A" w14:textId="77777777" w:rsidR="00D954C5" w:rsidRPr="00D954C5" w:rsidRDefault="00D954C5" w:rsidP="00D954C5">
      <w:pPr>
        <w:tabs>
          <w:tab w:val="left" w:pos="540"/>
          <w:tab w:val="left" w:pos="1530"/>
        </w:tabs>
        <w:spacing w:after="0"/>
        <w:rPr>
          <w:rFonts w:ascii="Times New Roman" w:eastAsia="Calibri" w:hAnsi="Times New Roman" w:cs="Times New Roman"/>
          <w:color w:val="000000"/>
          <w:sz w:val="24"/>
          <w:szCs w:val="24"/>
        </w:rPr>
      </w:pPr>
    </w:p>
    <w:p w14:paraId="70320D2B" w14:textId="77777777" w:rsidR="00D954C5" w:rsidRPr="00D954C5" w:rsidRDefault="00D954C5" w:rsidP="00D954C5">
      <w:pPr>
        <w:tabs>
          <w:tab w:val="left" w:pos="540"/>
          <w:tab w:val="left" w:pos="1530"/>
        </w:tabs>
        <w:spacing w:after="0"/>
        <w:rPr>
          <w:rFonts w:ascii="Times New Roman" w:eastAsia="Calibri" w:hAnsi="Times New Roman" w:cs="Times New Roman"/>
          <w:b/>
          <w:color w:val="000000"/>
          <w:sz w:val="24"/>
          <w:szCs w:val="24"/>
          <w:u w:val="single"/>
        </w:rPr>
      </w:pPr>
      <w:r w:rsidRPr="00D954C5">
        <w:rPr>
          <w:rFonts w:ascii="Times New Roman" w:eastAsia="Calibri" w:hAnsi="Times New Roman" w:cs="Times New Roman"/>
          <w:b/>
          <w:color w:val="000000"/>
          <w:sz w:val="24"/>
          <w:szCs w:val="24"/>
          <w:u w:val="single"/>
        </w:rPr>
        <w:t xml:space="preserve">WEEK 13 </w:t>
      </w:r>
      <w:r w:rsidRPr="00D954C5">
        <w:rPr>
          <w:rFonts w:ascii="Times New Roman" w:eastAsia="Calibri" w:hAnsi="Times New Roman" w:cs="Times New Roman"/>
          <w:b/>
          <w:color w:val="000000"/>
          <w:sz w:val="24"/>
          <w:szCs w:val="24"/>
          <w:u w:val="single"/>
        </w:rPr>
        <w:tab/>
        <w:t xml:space="preserve">MODULAR </w:t>
      </w:r>
      <w:r w:rsidRPr="00D954C5">
        <w:rPr>
          <w:rFonts w:ascii="Times New Roman" w:eastAsia="Times" w:hAnsi="Times New Roman" w:cs="Times New Roman"/>
          <w:b/>
          <w:color w:val="000000"/>
          <w:sz w:val="24"/>
          <w:szCs w:val="24"/>
          <w:u w:val="single"/>
        </w:rPr>
        <w:t xml:space="preserve">Read </w:t>
      </w:r>
      <w:r w:rsidRPr="00D954C5">
        <w:rPr>
          <w:rFonts w:ascii="Times New Roman" w:eastAsia="Times" w:hAnsi="Times New Roman" w:cs="Times New Roman"/>
          <w:b/>
          <w:color w:val="FF0000"/>
          <w:sz w:val="24"/>
          <w:szCs w:val="24"/>
          <w:u w:val="single"/>
        </w:rPr>
        <w:t>Phillips-</w:t>
      </w:r>
      <w:proofErr w:type="spellStart"/>
      <w:r w:rsidRPr="00D954C5">
        <w:rPr>
          <w:rFonts w:ascii="Times New Roman" w:eastAsia="Times" w:hAnsi="Times New Roman" w:cs="Times New Roman"/>
          <w:b/>
          <w:color w:val="FF0000"/>
          <w:sz w:val="24"/>
          <w:szCs w:val="24"/>
          <w:u w:val="single"/>
        </w:rPr>
        <w:t>Stampp</w:t>
      </w:r>
      <w:proofErr w:type="spellEnd"/>
      <w:r w:rsidRPr="00D954C5">
        <w:rPr>
          <w:rFonts w:ascii="Times New Roman" w:eastAsia="Times" w:hAnsi="Times New Roman" w:cs="Times New Roman"/>
          <w:b/>
          <w:color w:val="FF0000"/>
          <w:sz w:val="24"/>
          <w:szCs w:val="24"/>
          <w:u w:val="single"/>
        </w:rPr>
        <w:t xml:space="preserve"> Mon/Tues &amp; Outline Due 10/31 9:00am</w:t>
      </w:r>
    </w:p>
    <w:p w14:paraId="4B300EA6" w14:textId="77777777" w:rsidR="00D954C5" w:rsidRPr="00D954C5" w:rsidRDefault="00D954C5" w:rsidP="00D954C5">
      <w:pPr>
        <w:tabs>
          <w:tab w:val="left" w:pos="540"/>
          <w:tab w:val="left" w:pos="1530"/>
        </w:tabs>
        <w:spacing w:after="0"/>
        <w:rPr>
          <w:rFonts w:ascii="Times New Roman" w:eastAsia="Calibri" w:hAnsi="Times New Roman" w:cs="Times New Roman"/>
          <w:bCs/>
          <w:color w:val="00B0F0"/>
          <w:sz w:val="24"/>
          <w:szCs w:val="24"/>
        </w:rPr>
      </w:pPr>
      <w:r w:rsidRPr="00D954C5">
        <w:rPr>
          <w:rFonts w:ascii="Times New Roman" w:eastAsia="Calibri" w:hAnsi="Times New Roman" w:cs="Times New Roman"/>
          <w:bCs/>
          <w:color w:val="000000"/>
          <w:sz w:val="24"/>
          <w:szCs w:val="24"/>
        </w:rPr>
        <w:t>M/T</w:t>
      </w:r>
      <w:r w:rsidRPr="00D954C5">
        <w:rPr>
          <w:rFonts w:ascii="Times New Roman" w:eastAsia="Calibri" w:hAnsi="Times New Roman" w:cs="Times New Roman"/>
          <w:b/>
          <w:color w:val="000000"/>
          <w:sz w:val="24"/>
          <w:szCs w:val="24"/>
        </w:rPr>
        <w:tab/>
      </w:r>
      <w:r w:rsidRPr="00D954C5">
        <w:rPr>
          <w:rFonts w:ascii="Times New Roman" w:eastAsia="Calibri" w:hAnsi="Times New Roman" w:cs="Times New Roman"/>
          <w:bCs/>
          <w:color w:val="000000"/>
          <w:sz w:val="24"/>
          <w:szCs w:val="24"/>
        </w:rPr>
        <w:t>10/31-1</w:t>
      </w:r>
      <w:r w:rsidRPr="00D954C5">
        <w:rPr>
          <w:rFonts w:ascii="Times New Roman" w:eastAsia="Calibri" w:hAnsi="Times New Roman" w:cs="Times New Roman"/>
          <w:b/>
          <w:color w:val="000000"/>
          <w:sz w:val="24"/>
          <w:szCs w:val="24"/>
        </w:rPr>
        <w:tab/>
      </w:r>
      <w:r w:rsidRPr="00D954C5">
        <w:rPr>
          <w:rFonts w:ascii="Times New Roman" w:eastAsia="Calibri" w:hAnsi="Times New Roman" w:cs="Times New Roman"/>
          <w:color w:val="000000"/>
          <w:sz w:val="24"/>
          <w:szCs w:val="24"/>
        </w:rPr>
        <w:t xml:space="preserve">Reform Movements </w:t>
      </w:r>
      <w:r w:rsidRPr="00D954C5">
        <w:rPr>
          <w:rFonts w:ascii="Times-Roman" w:eastAsia="Times New Roman" w:hAnsi="Times-Roman" w:cs="Times New Roman"/>
          <w:color w:val="000000"/>
          <w:sz w:val="24"/>
          <w:szCs w:val="20"/>
        </w:rPr>
        <w:t xml:space="preserve">/ </w:t>
      </w:r>
      <w:r w:rsidRPr="00D954C5">
        <w:rPr>
          <w:rFonts w:ascii="Times-Roman" w:eastAsia="Times New Roman" w:hAnsi="Times-Roman" w:cs="Times New Roman"/>
          <w:b/>
          <w:color w:val="FF0000"/>
          <w:sz w:val="24"/>
          <w:szCs w:val="20"/>
        </w:rPr>
        <w:t>Phillips-</w:t>
      </w:r>
      <w:proofErr w:type="spellStart"/>
      <w:r w:rsidRPr="00D954C5">
        <w:rPr>
          <w:rFonts w:ascii="Times-Roman" w:eastAsia="Times New Roman" w:hAnsi="Times-Roman" w:cs="Times New Roman"/>
          <w:b/>
          <w:color w:val="FF0000"/>
          <w:sz w:val="24"/>
          <w:szCs w:val="20"/>
        </w:rPr>
        <w:t>Stampp</w:t>
      </w:r>
      <w:proofErr w:type="spellEnd"/>
      <w:r w:rsidRPr="00D954C5">
        <w:rPr>
          <w:rFonts w:ascii="Times-Roman" w:eastAsia="Times New Roman" w:hAnsi="Times-Roman" w:cs="Times New Roman"/>
          <w:b/>
          <w:color w:val="FF0000"/>
          <w:sz w:val="24"/>
          <w:szCs w:val="20"/>
        </w:rPr>
        <w:t xml:space="preserve"> Quiz </w:t>
      </w:r>
      <w:r w:rsidRPr="00D954C5">
        <w:rPr>
          <w:rFonts w:ascii="Times-Roman" w:eastAsia="Times New Roman" w:hAnsi="Times-Roman" w:cs="Times New Roman"/>
          <w:b/>
          <w:color w:val="00B0F0"/>
          <w:sz w:val="24"/>
          <w:szCs w:val="20"/>
        </w:rPr>
        <w:t>GML 451-453</w:t>
      </w:r>
    </w:p>
    <w:p w14:paraId="0DAEE307" w14:textId="77777777" w:rsidR="00D954C5" w:rsidRPr="00D954C5" w:rsidRDefault="00D954C5" w:rsidP="00D954C5">
      <w:pPr>
        <w:tabs>
          <w:tab w:val="left" w:pos="540"/>
          <w:tab w:val="left" w:pos="1530"/>
        </w:tabs>
        <w:spacing w:after="0"/>
        <w:rPr>
          <w:rFonts w:ascii="Times New Roman" w:eastAsia="Calibri" w:hAnsi="Times New Roman" w:cs="Times New Roman"/>
          <w:bCs/>
          <w:color w:val="00B0F0"/>
          <w:sz w:val="24"/>
          <w:szCs w:val="24"/>
        </w:rPr>
      </w:pPr>
      <w:r w:rsidRPr="00D954C5">
        <w:rPr>
          <w:rFonts w:ascii="Times New Roman" w:eastAsia="Calibri" w:hAnsi="Times New Roman" w:cs="Times New Roman"/>
          <w:bCs/>
          <w:color w:val="000000"/>
          <w:sz w:val="24"/>
          <w:szCs w:val="24"/>
        </w:rPr>
        <w:t>W</w:t>
      </w:r>
      <w:r w:rsidRPr="00D954C5">
        <w:rPr>
          <w:rFonts w:ascii="Times New Roman" w:eastAsia="Calibri" w:hAnsi="Times New Roman" w:cs="Times New Roman"/>
          <w:bCs/>
          <w:color w:val="000000"/>
          <w:sz w:val="24"/>
          <w:szCs w:val="24"/>
        </w:rPr>
        <w:tab/>
        <w:t>11/2</w:t>
      </w:r>
      <w:r w:rsidRPr="00D954C5">
        <w:rPr>
          <w:rFonts w:ascii="Times New Roman" w:eastAsia="Calibri" w:hAnsi="Times New Roman" w:cs="Times New Roman"/>
          <w:bCs/>
          <w:color w:val="000000"/>
          <w:sz w:val="24"/>
          <w:szCs w:val="24"/>
        </w:rPr>
        <w:tab/>
        <w:t>The Peculiar Institution</w:t>
      </w:r>
      <w:r w:rsidRPr="00D954C5">
        <w:rPr>
          <w:rFonts w:ascii="Times New Roman" w:eastAsia="Calibri" w:hAnsi="Times New Roman" w:cs="Times New Roman"/>
          <w:bCs/>
          <w:color w:val="00B0F0"/>
          <w:sz w:val="24"/>
          <w:szCs w:val="24"/>
        </w:rPr>
        <w:t xml:space="preserve"> </w:t>
      </w:r>
      <w:r w:rsidRPr="00D954C5">
        <w:rPr>
          <w:rFonts w:ascii="Times New Roman" w:eastAsia="Calibri" w:hAnsi="Times New Roman" w:cs="Times New Roman"/>
          <w:b/>
          <w:color w:val="00B0F0"/>
          <w:sz w:val="24"/>
          <w:szCs w:val="24"/>
        </w:rPr>
        <w:t>GML 416-424</w:t>
      </w:r>
    </w:p>
    <w:p w14:paraId="09484C87" w14:textId="77777777" w:rsidR="00D954C5" w:rsidRPr="00D954C5" w:rsidRDefault="00D954C5" w:rsidP="00D954C5">
      <w:pPr>
        <w:tabs>
          <w:tab w:val="left" w:pos="540"/>
          <w:tab w:val="left" w:pos="1530"/>
        </w:tabs>
        <w:spacing w:after="0"/>
        <w:rPr>
          <w:rFonts w:ascii="Times New Roman" w:eastAsia="Calibri" w:hAnsi="Times New Roman" w:cs="Times New Roman"/>
          <w:bCs/>
          <w:color w:val="000000"/>
          <w:sz w:val="24"/>
          <w:szCs w:val="24"/>
        </w:rPr>
      </w:pPr>
      <w:r w:rsidRPr="00D954C5">
        <w:rPr>
          <w:rFonts w:ascii="Times New Roman" w:eastAsia="Calibri" w:hAnsi="Times New Roman" w:cs="Times New Roman"/>
          <w:bCs/>
          <w:color w:val="000000"/>
          <w:sz w:val="24"/>
          <w:szCs w:val="24"/>
        </w:rPr>
        <w:t>R</w:t>
      </w:r>
      <w:r w:rsidRPr="00D954C5">
        <w:rPr>
          <w:rFonts w:ascii="Times New Roman" w:eastAsia="Calibri" w:hAnsi="Times New Roman" w:cs="Times New Roman"/>
          <w:bCs/>
          <w:color w:val="000000"/>
          <w:sz w:val="24"/>
          <w:szCs w:val="24"/>
        </w:rPr>
        <w:tab/>
        <w:t>11/3</w:t>
      </w:r>
      <w:r w:rsidRPr="00D954C5">
        <w:rPr>
          <w:rFonts w:ascii="Times New Roman" w:eastAsia="Calibri" w:hAnsi="Times New Roman" w:cs="Times New Roman"/>
          <w:bCs/>
          <w:color w:val="000000"/>
          <w:sz w:val="24"/>
          <w:szCs w:val="24"/>
        </w:rPr>
        <w:tab/>
      </w:r>
      <w:r w:rsidRPr="00D954C5">
        <w:rPr>
          <w:rFonts w:ascii="Times New Roman" w:eastAsia="Calibri" w:hAnsi="Times New Roman" w:cs="Times New Roman"/>
          <w:b/>
          <w:color w:val="2F5496"/>
          <w:sz w:val="24"/>
          <w:szCs w:val="24"/>
        </w:rPr>
        <w:t>PL Day Teachers -</w:t>
      </w:r>
      <w:r w:rsidRPr="00D954C5">
        <w:rPr>
          <w:rFonts w:ascii="Times New Roman" w:eastAsia="Calibri" w:hAnsi="Times New Roman" w:cs="Times New Roman"/>
          <w:bCs/>
          <w:color w:val="2F5496"/>
          <w:sz w:val="24"/>
          <w:szCs w:val="24"/>
        </w:rPr>
        <w:t xml:space="preserve"> </w:t>
      </w:r>
      <w:r w:rsidRPr="00D954C5">
        <w:rPr>
          <w:rFonts w:ascii="Times New Roman" w:eastAsia="Calibri" w:hAnsi="Times New Roman" w:cs="Times New Roman"/>
          <w:b/>
          <w:color w:val="000000"/>
          <w:sz w:val="24"/>
          <w:szCs w:val="24"/>
        </w:rPr>
        <w:t>NO SCHOOL</w:t>
      </w:r>
      <w:r w:rsidRPr="00D954C5">
        <w:rPr>
          <w:rFonts w:ascii="Times New Roman" w:eastAsia="Calibri" w:hAnsi="Times New Roman" w:cs="Times New Roman"/>
          <w:bCs/>
          <w:color w:val="000000"/>
          <w:sz w:val="24"/>
          <w:szCs w:val="24"/>
        </w:rPr>
        <w:t xml:space="preserve">  </w:t>
      </w:r>
    </w:p>
    <w:p w14:paraId="35AC875F" w14:textId="77777777" w:rsidR="00D954C5" w:rsidRPr="00D954C5" w:rsidRDefault="00D954C5" w:rsidP="00D954C5">
      <w:pPr>
        <w:tabs>
          <w:tab w:val="left" w:pos="540"/>
          <w:tab w:val="left" w:pos="1530"/>
        </w:tabs>
        <w:spacing w:after="0"/>
        <w:rPr>
          <w:rFonts w:ascii="Times New Roman" w:eastAsia="Calibri" w:hAnsi="Times New Roman" w:cs="Times New Roman"/>
          <w:b/>
          <w:bCs/>
          <w:color w:val="000000"/>
          <w:sz w:val="24"/>
          <w:szCs w:val="24"/>
        </w:rPr>
      </w:pPr>
      <w:r w:rsidRPr="00D954C5">
        <w:rPr>
          <w:rFonts w:ascii="Times New Roman" w:eastAsia="Calibri" w:hAnsi="Times New Roman" w:cs="Times New Roman"/>
          <w:bCs/>
          <w:color w:val="000000"/>
          <w:sz w:val="24"/>
          <w:szCs w:val="24"/>
        </w:rPr>
        <w:t>F</w:t>
      </w:r>
      <w:r w:rsidRPr="00D954C5">
        <w:rPr>
          <w:rFonts w:ascii="Times New Roman" w:eastAsia="Calibri" w:hAnsi="Times New Roman" w:cs="Times New Roman"/>
          <w:bCs/>
          <w:color w:val="000000"/>
          <w:sz w:val="24"/>
          <w:szCs w:val="24"/>
        </w:rPr>
        <w:tab/>
        <w:t>11/4</w:t>
      </w:r>
      <w:r w:rsidRPr="00D954C5">
        <w:rPr>
          <w:rFonts w:ascii="Times New Roman" w:eastAsia="Calibri" w:hAnsi="Times New Roman" w:cs="Times New Roman"/>
          <w:bCs/>
          <w:color w:val="000000"/>
          <w:sz w:val="24"/>
          <w:szCs w:val="24"/>
        </w:rPr>
        <w:tab/>
        <w:t>Sectional Conflict</w:t>
      </w:r>
      <w:r w:rsidRPr="00D954C5">
        <w:rPr>
          <w:rFonts w:ascii="Times New Roman" w:eastAsia="Calibri" w:hAnsi="Times New Roman" w:cs="Times New Roman"/>
          <w:color w:val="000000"/>
          <w:sz w:val="24"/>
          <w:szCs w:val="24"/>
        </w:rPr>
        <w:t xml:space="preserve"> </w:t>
      </w:r>
    </w:p>
    <w:p w14:paraId="36D2276C" w14:textId="77777777" w:rsidR="00D954C5" w:rsidRPr="00D954C5" w:rsidRDefault="00D954C5" w:rsidP="00D954C5">
      <w:pPr>
        <w:tabs>
          <w:tab w:val="left" w:pos="540"/>
          <w:tab w:val="left" w:pos="1530"/>
          <w:tab w:val="left" w:pos="2700"/>
        </w:tabs>
        <w:spacing w:after="0" w:line="240" w:lineRule="auto"/>
        <w:rPr>
          <w:rFonts w:ascii="Times New Roman" w:eastAsia="Times" w:hAnsi="Times New Roman" w:cs="Times New Roman"/>
          <w:b/>
          <w:bCs/>
          <w:color w:val="000000"/>
          <w:sz w:val="24"/>
          <w:szCs w:val="24"/>
          <w:u w:val="single"/>
        </w:rPr>
      </w:pPr>
    </w:p>
    <w:p w14:paraId="373F20E5" w14:textId="77777777" w:rsidR="00D954C5" w:rsidRPr="00D954C5" w:rsidRDefault="00D954C5" w:rsidP="00D954C5">
      <w:pPr>
        <w:tabs>
          <w:tab w:val="left" w:pos="540"/>
          <w:tab w:val="left" w:pos="1530"/>
          <w:tab w:val="left" w:pos="2700"/>
        </w:tabs>
        <w:spacing w:after="0" w:line="240" w:lineRule="auto"/>
        <w:rPr>
          <w:rFonts w:ascii="Times New Roman" w:eastAsia="Times" w:hAnsi="Times New Roman" w:cs="Times New Roman"/>
          <w:b/>
          <w:bCs/>
          <w:color w:val="000000"/>
          <w:sz w:val="24"/>
          <w:szCs w:val="24"/>
          <w:u w:val="single"/>
        </w:rPr>
      </w:pPr>
      <w:r w:rsidRPr="00D954C5">
        <w:rPr>
          <w:rFonts w:ascii="Times New Roman" w:eastAsia="Times" w:hAnsi="Times New Roman" w:cs="Times New Roman"/>
          <w:b/>
          <w:bCs/>
          <w:color w:val="000000"/>
          <w:sz w:val="24"/>
          <w:szCs w:val="24"/>
          <w:u w:val="single"/>
        </w:rPr>
        <w:t>WEEK 14</w:t>
      </w:r>
      <w:r w:rsidRPr="00D954C5">
        <w:rPr>
          <w:rFonts w:ascii="Times New Roman" w:eastAsia="Times" w:hAnsi="Times New Roman" w:cs="Times New Roman"/>
          <w:b/>
          <w:bCs/>
          <w:color w:val="000000"/>
          <w:sz w:val="24"/>
          <w:szCs w:val="24"/>
          <w:u w:val="single"/>
        </w:rPr>
        <w:tab/>
        <w:t xml:space="preserve">MODULAR SCHEDULE </w:t>
      </w:r>
      <w:r w:rsidRPr="00D954C5">
        <w:rPr>
          <w:rFonts w:ascii="Times New Roman" w:eastAsia="Times" w:hAnsi="Times New Roman" w:cs="Times New Roman"/>
          <w:b/>
          <w:bCs/>
          <w:color w:val="FF0000"/>
          <w:sz w:val="24"/>
          <w:szCs w:val="24"/>
          <w:u w:val="single"/>
        </w:rPr>
        <w:t>Cover sheet due Wed. 10pm</w:t>
      </w:r>
    </w:p>
    <w:p w14:paraId="0BDDAFAF" w14:textId="1BBC38BC" w:rsidR="00D954C5" w:rsidRPr="00D954C5" w:rsidRDefault="00D954C5" w:rsidP="00D954C5">
      <w:pPr>
        <w:tabs>
          <w:tab w:val="left" w:pos="540"/>
          <w:tab w:val="left" w:pos="1530"/>
          <w:tab w:val="left" w:pos="2700"/>
        </w:tabs>
        <w:spacing w:after="0" w:line="240" w:lineRule="auto"/>
        <w:rPr>
          <w:rFonts w:ascii="Times-Roman" w:eastAsia="Times New Roman" w:hAnsi="Times-Roman" w:cs="Times New Roman"/>
          <w:color w:val="000000"/>
          <w:sz w:val="24"/>
          <w:szCs w:val="20"/>
        </w:rPr>
      </w:pPr>
      <w:r w:rsidRPr="00D954C5">
        <w:rPr>
          <w:rFonts w:ascii="Times New Roman" w:eastAsia="Times" w:hAnsi="Times New Roman" w:cs="Times New Roman"/>
          <w:color w:val="000000"/>
          <w:sz w:val="24"/>
          <w:szCs w:val="24"/>
        </w:rPr>
        <w:t>M/T</w:t>
      </w:r>
      <w:r w:rsidRPr="00D954C5">
        <w:rPr>
          <w:rFonts w:ascii="Times New Roman" w:eastAsia="Times" w:hAnsi="Times New Roman" w:cs="Times New Roman"/>
          <w:color w:val="000000"/>
          <w:sz w:val="24"/>
          <w:szCs w:val="24"/>
        </w:rPr>
        <w:tab/>
        <w:t>11/7-8</w:t>
      </w:r>
      <w:r w:rsidRPr="00D954C5">
        <w:rPr>
          <w:rFonts w:ascii="Times New Roman" w:eastAsia="Times" w:hAnsi="Times New Roman" w:cs="Times New Roman"/>
          <w:color w:val="000000"/>
          <w:sz w:val="24"/>
          <w:szCs w:val="24"/>
        </w:rPr>
        <w:tab/>
      </w:r>
      <w:r w:rsidRPr="00D954C5">
        <w:rPr>
          <w:rFonts w:ascii="Times New Roman" w:eastAsia="Times" w:hAnsi="Times New Roman" w:cs="Times New Roman"/>
          <w:b/>
          <w:bCs/>
          <w:color w:val="000000"/>
          <w:sz w:val="24"/>
          <w:szCs w:val="24"/>
        </w:rPr>
        <w:t xml:space="preserve">BEGIN UNIT 5 </w:t>
      </w:r>
      <w:r w:rsidRPr="00D954C5">
        <w:rPr>
          <w:rFonts w:ascii="Times-Roman" w:eastAsia="Times New Roman" w:hAnsi="Times-Roman" w:cs="Times New Roman"/>
          <w:color w:val="000000"/>
          <w:sz w:val="24"/>
          <w:szCs w:val="20"/>
        </w:rPr>
        <w:t xml:space="preserve">Ch 13 Coming of Civil War </w:t>
      </w:r>
      <w:r w:rsidRPr="00D954C5">
        <w:rPr>
          <w:rFonts w:ascii="Times-Roman" w:eastAsia="Times New Roman" w:hAnsi="Times-Roman" w:cs="Times New Roman"/>
          <w:b/>
          <w:bCs/>
          <w:color w:val="00B0F0"/>
          <w:sz w:val="24"/>
          <w:szCs w:val="20"/>
        </w:rPr>
        <w:t>GML 478-482</w:t>
      </w:r>
      <w:r>
        <w:rPr>
          <w:rFonts w:ascii="Times-Roman" w:eastAsia="Times New Roman" w:hAnsi="Times-Roman" w:cs="Times New Roman"/>
          <w:b/>
          <w:bCs/>
          <w:color w:val="00B0F0"/>
          <w:sz w:val="24"/>
          <w:szCs w:val="20"/>
        </w:rPr>
        <w:t xml:space="preserve"> (JH &amp; BA)</w:t>
      </w:r>
    </w:p>
    <w:p w14:paraId="52A992C8" w14:textId="77777777" w:rsidR="00D954C5" w:rsidRPr="00D954C5" w:rsidRDefault="00D954C5" w:rsidP="00D954C5">
      <w:pPr>
        <w:tabs>
          <w:tab w:val="left" w:pos="540"/>
          <w:tab w:val="left" w:pos="1530"/>
          <w:tab w:val="left" w:pos="2700"/>
        </w:tabs>
        <w:spacing w:after="0" w:line="240" w:lineRule="auto"/>
        <w:rPr>
          <w:rFonts w:ascii="Times-Roman" w:eastAsia="Times New Roman" w:hAnsi="Times-Roman" w:cs="Times New Roman"/>
          <w:color w:val="000000"/>
          <w:sz w:val="24"/>
          <w:szCs w:val="20"/>
        </w:rPr>
      </w:pPr>
      <w:r w:rsidRPr="00D954C5">
        <w:rPr>
          <w:rFonts w:ascii="Times New Roman" w:eastAsia="Times" w:hAnsi="Times New Roman" w:cs="Times New Roman"/>
          <w:color w:val="000000"/>
          <w:sz w:val="24"/>
          <w:szCs w:val="24"/>
        </w:rPr>
        <w:t xml:space="preserve">W </w:t>
      </w:r>
      <w:r w:rsidRPr="00D954C5">
        <w:rPr>
          <w:rFonts w:ascii="Times New Roman" w:eastAsia="Times" w:hAnsi="Times New Roman" w:cs="Times New Roman"/>
          <w:color w:val="000000"/>
          <w:sz w:val="24"/>
          <w:szCs w:val="24"/>
        </w:rPr>
        <w:tab/>
        <w:t>11/9</w:t>
      </w:r>
      <w:r w:rsidRPr="00D954C5">
        <w:rPr>
          <w:rFonts w:ascii="Times New Roman" w:eastAsia="Times" w:hAnsi="Times New Roman" w:cs="Times New Roman"/>
          <w:color w:val="000000"/>
          <w:sz w:val="24"/>
          <w:szCs w:val="24"/>
        </w:rPr>
        <w:tab/>
      </w:r>
      <w:r w:rsidRPr="00D954C5">
        <w:rPr>
          <w:rFonts w:ascii="Times New Roman" w:eastAsia="Times" w:hAnsi="Times New Roman" w:cs="Times New Roman"/>
          <w:b/>
          <w:bCs/>
          <w:color w:val="FF0000"/>
          <w:sz w:val="24"/>
          <w:szCs w:val="24"/>
        </w:rPr>
        <w:t xml:space="preserve">Unit 4 Terms Quiz w/ chronology   </w:t>
      </w:r>
    </w:p>
    <w:p w14:paraId="4E70E410" w14:textId="77777777" w:rsidR="00D954C5" w:rsidRPr="00D954C5" w:rsidRDefault="00D954C5" w:rsidP="00D954C5">
      <w:pPr>
        <w:tabs>
          <w:tab w:val="left" w:pos="540"/>
          <w:tab w:val="left" w:pos="1530"/>
          <w:tab w:val="left" w:pos="2700"/>
        </w:tabs>
        <w:spacing w:after="0" w:line="240" w:lineRule="auto"/>
        <w:rPr>
          <w:rFonts w:ascii="Times New Roman" w:eastAsia="Times" w:hAnsi="Times New Roman" w:cs="Times New Roman"/>
          <w:color w:val="000000"/>
          <w:sz w:val="24"/>
          <w:szCs w:val="24"/>
        </w:rPr>
      </w:pPr>
      <w:r w:rsidRPr="00D954C5">
        <w:rPr>
          <w:rFonts w:ascii="Times New Roman" w:eastAsia="Times" w:hAnsi="Times New Roman" w:cs="Times New Roman"/>
          <w:color w:val="000000"/>
          <w:sz w:val="24"/>
          <w:szCs w:val="24"/>
        </w:rPr>
        <w:t xml:space="preserve">R </w:t>
      </w:r>
      <w:r w:rsidRPr="00D954C5">
        <w:rPr>
          <w:rFonts w:ascii="Times New Roman" w:eastAsia="Times" w:hAnsi="Times New Roman" w:cs="Times New Roman"/>
          <w:color w:val="000000"/>
          <w:sz w:val="24"/>
          <w:szCs w:val="24"/>
        </w:rPr>
        <w:tab/>
        <w:t>11/10</w:t>
      </w:r>
      <w:r w:rsidRPr="00D954C5">
        <w:rPr>
          <w:rFonts w:ascii="Times New Roman" w:eastAsia="Times" w:hAnsi="Times New Roman" w:cs="Times New Roman"/>
          <w:color w:val="000000"/>
          <w:sz w:val="24"/>
          <w:szCs w:val="24"/>
        </w:rPr>
        <w:tab/>
      </w:r>
      <w:r w:rsidRPr="00D954C5">
        <w:rPr>
          <w:rFonts w:ascii="Times New Roman" w:eastAsia="Times" w:hAnsi="Times New Roman" w:cs="Times New Roman"/>
          <w:b/>
          <w:bCs/>
          <w:color w:val="FF0000"/>
          <w:sz w:val="24"/>
          <w:szCs w:val="24"/>
        </w:rPr>
        <w:t xml:space="preserve">UNIT 4 MX (100) Cover Sheets (30) </w:t>
      </w:r>
    </w:p>
    <w:p w14:paraId="5BEA18BF" w14:textId="77777777" w:rsidR="00D954C5" w:rsidRPr="00D954C5" w:rsidRDefault="00D954C5" w:rsidP="00D954C5">
      <w:pPr>
        <w:tabs>
          <w:tab w:val="left" w:pos="540"/>
          <w:tab w:val="left" w:pos="1530"/>
          <w:tab w:val="left" w:pos="2700"/>
        </w:tabs>
        <w:spacing w:after="0" w:line="240" w:lineRule="auto"/>
        <w:rPr>
          <w:rFonts w:ascii="Times New Roman" w:eastAsia="Times" w:hAnsi="Times New Roman" w:cs="Times New Roman"/>
          <w:bCs/>
          <w:color w:val="000000"/>
          <w:sz w:val="24"/>
          <w:szCs w:val="24"/>
        </w:rPr>
      </w:pPr>
      <w:r w:rsidRPr="00D954C5">
        <w:rPr>
          <w:rFonts w:ascii="Times New Roman" w:eastAsia="Times" w:hAnsi="Times New Roman" w:cs="Times New Roman"/>
          <w:color w:val="000000"/>
          <w:sz w:val="24"/>
          <w:szCs w:val="24"/>
        </w:rPr>
        <w:t xml:space="preserve">F </w:t>
      </w:r>
      <w:r w:rsidRPr="00D954C5">
        <w:rPr>
          <w:rFonts w:ascii="Times New Roman" w:eastAsia="Times" w:hAnsi="Times New Roman" w:cs="Times New Roman"/>
          <w:color w:val="000000"/>
          <w:sz w:val="24"/>
          <w:szCs w:val="24"/>
        </w:rPr>
        <w:tab/>
        <w:t>11/11</w:t>
      </w:r>
      <w:r w:rsidRPr="00D954C5">
        <w:rPr>
          <w:rFonts w:ascii="Times New Roman" w:eastAsia="Times" w:hAnsi="Times New Roman" w:cs="Times New Roman"/>
          <w:color w:val="000000"/>
          <w:sz w:val="24"/>
          <w:szCs w:val="24"/>
        </w:rPr>
        <w:tab/>
      </w:r>
      <w:r w:rsidRPr="00D954C5">
        <w:rPr>
          <w:rFonts w:ascii="Times New Roman" w:eastAsia="Times" w:hAnsi="Times New Roman" w:cs="Times New Roman"/>
          <w:b/>
          <w:color w:val="2F5496"/>
          <w:sz w:val="24"/>
          <w:szCs w:val="24"/>
        </w:rPr>
        <w:t>NO SCHOOL</w:t>
      </w:r>
      <w:r w:rsidRPr="00D954C5">
        <w:rPr>
          <w:rFonts w:ascii="Times New Roman" w:eastAsia="Times" w:hAnsi="Times New Roman" w:cs="Times New Roman"/>
          <w:bCs/>
          <w:color w:val="000000"/>
          <w:sz w:val="24"/>
          <w:szCs w:val="24"/>
        </w:rPr>
        <w:t xml:space="preserve"> </w:t>
      </w:r>
      <w:r w:rsidRPr="00D954C5">
        <w:rPr>
          <w:rFonts w:ascii="Times New Roman" w:eastAsia="Times" w:hAnsi="Times New Roman" w:cs="Times New Roman"/>
          <w:b/>
          <w:color w:val="2F5496"/>
          <w:sz w:val="24"/>
          <w:szCs w:val="24"/>
        </w:rPr>
        <w:t>Veteran’s Day</w:t>
      </w:r>
      <w:r w:rsidRPr="00D954C5">
        <w:rPr>
          <w:rFonts w:ascii="Times New Roman" w:eastAsia="Times" w:hAnsi="Times New Roman" w:cs="Times New Roman"/>
          <w:bCs/>
          <w:color w:val="2F5496"/>
          <w:sz w:val="24"/>
          <w:szCs w:val="24"/>
        </w:rPr>
        <w:t xml:space="preserve"> </w:t>
      </w:r>
    </w:p>
    <w:p w14:paraId="43456959" w14:textId="77777777" w:rsidR="0082486E" w:rsidRPr="0082486E" w:rsidRDefault="0082486E" w:rsidP="00B93EA5">
      <w:pPr>
        <w:spacing w:after="0"/>
        <w:rPr>
          <w:b/>
          <w:u w:val="single"/>
        </w:rPr>
      </w:pPr>
    </w:p>
    <w:p w14:paraId="6C78BD4E" w14:textId="42CF3005" w:rsidR="002856F9" w:rsidRPr="002856F9" w:rsidRDefault="00FA0B9D" w:rsidP="00B93EA5">
      <w:pPr>
        <w:spacing w:after="0"/>
        <w:rPr>
          <w:rFonts w:ascii="Times New Roman" w:hAnsi="Times New Roman" w:cs="Times New Roman"/>
          <w:b/>
          <w:sz w:val="24"/>
          <w:szCs w:val="24"/>
        </w:rPr>
      </w:pPr>
      <w:r>
        <w:rPr>
          <w:rFonts w:ascii="Times New Roman" w:hAnsi="Times New Roman" w:cs="Times New Roman"/>
          <w:b/>
          <w:sz w:val="24"/>
          <w:szCs w:val="24"/>
        </w:rPr>
        <w:t xml:space="preserve"> </w:t>
      </w:r>
    </w:p>
    <w:sectPr w:rsidR="002856F9" w:rsidRPr="002856F9" w:rsidSect="00B93EA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imes-Roman">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4449"/>
    <w:multiLevelType w:val="hybridMultilevel"/>
    <w:tmpl w:val="B9A46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0483E"/>
    <w:multiLevelType w:val="hybridMultilevel"/>
    <w:tmpl w:val="CD9ED5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03287"/>
    <w:multiLevelType w:val="hybridMultilevel"/>
    <w:tmpl w:val="5124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37874"/>
    <w:multiLevelType w:val="hybridMultilevel"/>
    <w:tmpl w:val="AEE0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1A3B27"/>
    <w:multiLevelType w:val="hybridMultilevel"/>
    <w:tmpl w:val="A4A6F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04690192">
    <w:abstractNumId w:val="0"/>
  </w:num>
  <w:num w:numId="2" w16cid:durableId="1362434790">
    <w:abstractNumId w:val="2"/>
  </w:num>
  <w:num w:numId="3" w16cid:durableId="712585324">
    <w:abstractNumId w:val="3"/>
  </w:num>
  <w:num w:numId="4" w16cid:durableId="1944729379">
    <w:abstractNumId w:val="4"/>
  </w:num>
  <w:num w:numId="5" w16cid:durableId="1495418653">
    <w:abstractNumId w:val="1"/>
  </w:num>
  <w:num w:numId="6" w16cid:durableId="1884978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EA5"/>
    <w:rsid w:val="000A70B8"/>
    <w:rsid w:val="0012510E"/>
    <w:rsid w:val="001323FA"/>
    <w:rsid w:val="001445D2"/>
    <w:rsid w:val="00186651"/>
    <w:rsid w:val="001A1C96"/>
    <w:rsid w:val="002856F9"/>
    <w:rsid w:val="002E6214"/>
    <w:rsid w:val="002F350A"/>
    <w:rsid w:val="00341EA5"/>
    <w:rsid w:val="00395BD4"/>
    <w:rsid w:val="003A6E1C"/>
    <w:rsid w:val="003E680E"/>
    <w:rsid w:val="004E6C8E"/>
    <w:rsid w:val="00500C0B"/>
    <w:rsid w:val="005D3CD7"/>
    <w:rsid w:val="00743DDF"/>
    <w:rsid w:val="00744D0A"/>
    <w:rsid w:val="007A7D05"/>
    <w:rsid w:val="007C00F4"/>
    <w:rsid w:val="0082486E"/>
    <w:rsid w:val="008A0F10"/>
    <w:rsid w:val="008D27E5"/>
    <w:rsid w:val="0094474A"/>
    <w:rsid w:val="00A365CD"/>
    <w:rsid w:val="00A80490"/>
    <w:rsid w:val="00AA6EE4"/>
    <w:rsid w:val="00AB6AA5"/>
    <w:rsid w:val="00AD051D"/>
    <w:rsid w:val="00B76FF0"/>
    <w:rsid w:val="00B93EA5"/>
    <w:rsid w:val="00BC42D2"/>
    <w:rsid w:val="00C42D88"/>
    <w:rsid w:val="00C5390D"/>
    <w:rsid w:val="00CE47EA"/>
    <w:rsid w:val="00CF11EF"/>
    <w:rsid w:val="00D10D06"/>
    <w:rsid w:val="00D1496E"/>
    <w:rsid w:val="00D14DD4"/>
    <w:rsid w:val="00D25D6E"/>
    <w:rsid w:val="00D83D27"/>
    <w:rsid w:val="00D954C5"/>
    <w:rsid w:val="00E60386"/>
    <w:rsid w:val="00EB72D0"/>
    <w:rsid w:val="00F93FE7"/>
    <w:rsid w:val="00FA0B9D"/>
    <w:rsid w:val="00FC4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61C88"/>
  <w15:docId w15:val="{ADEA3942-0427-44FD-B8EE-B324A5176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85090">
      <w:bodyDiv w:val="1"/>
      <w:marLeft w:val="0"/>
      <w:marRight w:val="0"/>
      <w:marTop w:val="0"/>
      <w:marBottom w:val="0"/>
      <w:divBdr>
        <w:top w:val="none" w:sz="0" w:space="0" w:color="auto"/>
        <w:left w:val="none" w:sz="0" w:space="0" w:color="auto"/>
        <w:bottom w:val="none" w:sz="0" w:space="0" w:color="auto"/>
        <w:right w:val="none" w:sz="0" w:space="0" w:color="auto"/>
      </w:divBdr>
    </w:div>
    <w:div w:id="745495551">
      <w:bodyDiv w:val="1"/>
      <w:marLeft w:val="0"/>
      <w:marRight w:val="0"/>
      <w:marTop w:val="0"/>
      <w:marBottom w:val="0"/>
      <w:divBdr>
        <w:top w:val="none" w:sz="0" w:space="0" w:color="auto"/>
        <w:left w:val="none" w:sz="0" w:space="0" w:color="auto"/>
        <w:bottom w:val="none" w:sz="0" w:space="0" w:color="auto"/>
        <w:right w:val="none" w:sz="0" w:space="0" w:color="auto"/>
      </w:divBdr>
    </w:div>
    <w:div w:id="1389063058">
      <w:bodyDiv w:val="1"/>
      <w:marLeft w:val="0"/>
      <w:marRight w:val="0"/>
      <w:marTop w:val="0"/>
      <w:marBottom w:val="0"/>
      <w:divBdr>
        <w:top w:val="none" w:sz="0" w:space="0" w:color="auto"/>
        <w:left w:val="none" w:sz="0" w:space="0" w:color="auto"/>
        <w:bottom w:val="none" w:sz="0" w:space="0" w:color="auto"/>
        <w:right w:val="none" w:sz="0" w:space="0" w:color="auto"/>
      </w:divBdr>
    </w:div>
    <w:div w:id="1726292976">
      <w:bodyDiv w:val="1"/>
      <w:marLeft w:val="0"/>
      <w:marRight w:val="0"/>
      <w:marTop w:val="0"/>
      <w:marBottom w:val="0"/>
      <w:divBdr>
        <w:top w:val="none" w:sz="0" w:space="0" w:color="auto"/>
        <w:left w:val="none" w:sz="0" w:space="0" w:color="auto"/>
        <w:bottom w:val="none" w:sz="0" w:space="0" w:color="auto"/>
        <w:right w:val="none" w:sz="0" w:space="0" w:color="auto"/>
      </w:divBdr>
    </w:div>
    <w:div w:id="172950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39976-AB27-4292-BD84-FAAF943C6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Traquair, Hannah</dc:creator>
  <cp:lastModifiedBy>Stuart, Sarah</cp:lastModifiedBy>
  <cp:revision>2</cp:revision>
  <cp:lastPrinted>2019-10-14T17:02:00Z</cp:lastPrinted>
  <dcterms:created xsi:type="dcterms:W3CDTF">2022-10-17T16:31:00Z</dcterms:created>
  <dcterms:modified xsi:type="dcterms:W3CDTF">2022-10-17T16:31:00Z</dcterms:modified>
</cp:coreProperties>
</file>